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7D" w:rsidRPr="00A37F67" w:rsidRDefault="00500D7D" w:rsidP="00500D7D">
      <w:pPr>
        <w:rPr>
          <w:rFonts w:ascii="Times New Roman" w:hAnsi="Times New Roman" w:cs="Times New Roman"/>
          <w:sz w:val="28"/>
          <w:szCs w:val="28"/>
          <w:lang w:val="en-US"/>
        </w:rPr>
      </w:pPr>
      <w:bookmarkStart w:id="0" w:name="_GoBack"/>
      <w:bookmarkEnd w:id="0"/>
    </w:p>
    <w:p w:rsidR="00390886" w:rsidRPr="00A37F67" w:rsidRDefault="00390886" w:rsidP="00A37F67">
      <w:pPr>
        <w:keepNext/>
        <w:spacing w:after="0" w:line="360" w:lineRule="auto"/>
        <w:ind w:firstLine="709"/>
        <w:jc w:val="center"/>
        <w:rPr>
          <w:rFonts w:ascii="Times New Roman" w:hAnsi="Times New Roman" w:cs="Times New Roman"/>
          <w:b/>
          <w:sz w:val="28"/>
          <w:szCs w:val="28"/>
        </w:rPr>
      </w:pPr>
      <w:r w:rsidRPr="00A37F67">
        <w:rPr>
          <w:rFonts w:ascii="Times New Roman" w:hAnsi="Times New Roman" w:cs="Times New Roman"/>
          <w:b/>
          <w:sz w:val="28"/>
          <w:szCs w:val="28"/>
        </w:rPr>
        <w:lastRenderedPageBreak/>
        <w:t>3. Разработка мероприятий по повышению производительности труда</w:t>
      </w:r>
    </w:p>
    <w:p w:rsidR="00390886" w:rsidRPr="00A37F67" w:rsidRDefault="00390886" w:rsidP="00A37F67">
      <w:pPr>
        <w:keepNext/>
        <w:spacing w:after="0" w:line="360" w:lineRule="auto"/>
        <w:ind w:firstLine="709"/>
        <w:jc w:val="center"/>
        <w:rPr>
          <w:rFonts w:ascii="Times New Roman" w:hAnsi="Times New Roman" w:cs="Times New Roman"/>
          <w:b/>
          <w:sz w:val="28"/>
          <w:szCs w:val="28"/>
        </w:rPr>
      </w:pPr>
      <w:r w:rsidRPr="00A37F67">
        <w:rPr>
          <w:rFonts w:ascii="Times New Roman" w:hAnsi="Times New Roman" w:cs="Times New Roman"/>
          <w:b/>
          <w:sz w:val="28"/>
          <w:szCs w:val="28"/>
        </w:rPr>
        <w:t>3.1. Резервы роста производительности труда на предприятии</w:t>
      </w:r>
    </w:p>
    <w:p w:rsidR="00390886" w:rsidRPr="00A37F67" w:rsidRDefault="00390886" w:rsidP="00A37F67">
      <w:pPr>
        <w:keepNext/>
        <w:spacing w:after="0" w:line="360" w:lineRule="auto"/>
        <w:ind w:firstLine="709"/>
        <w:jc w:val="center"/>
        <w:rPr>
          <w:rFonts w:ascii="Times New Roman" w:hAnsi="Times New Roman" w:cs="Times New Roman"/>
          <w:b/>
          <w:sz w:val="28"/>
          <w:szCs w:val="28"/>
        </w:rPr>
      </w:pPr>
    </w:p>
    <w:p w:rsidR="00390886" w:rsidRPr="00390886" w:rsidRDefault="00390886" w:rsidP="00500D7D">
      <w:pPr>
        <w:keepNext/>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0886">
        <w:rPr>
          <w:rFonts w:ascii="Times New Roman" w:hAnsi="Times New Roman" w:cs="Times New Roman"/>
          <w:sz w:val="28"/>
          <w:szCs w:val="28"/>
        </w:rPr>
        <w:t xml:space="preserve"> Осуществляя свою деятельность, предприятие</w:t>
      </w:r>
      <w:r w:rsidR="00500D7D" w:rsidRPr="00500D7D">
        <w:rPr>
          <w:rFonts w:ascii="Times New Roman" w:hAnsi="Times New Roman" w:cs="Times New Roman"/>
          <w:sz w:val="28"/>
          <w:szCs w:val="28"/>
        </w:rPr>
        <w:t xml:space="preserve"> </w:t>
      </w:r>
      <w:r w:rsidR="00500D7D">
        <w:rPr>
          <w:rFonts w:ascii="Times New Roman" w:hAnsi="Times New Roman" w:cs="Times New Roman"/>
          <w:sz w:val="28"/>
          <w:szCs w:val="28"/>
        </w:rPr>
        <w:t xml:space="preserve">  </w:t>
      </w:r>
      <w:r w:rsidR="00500D7D" w:rsidRPr="00390886">
        <w:rPr>
          <w:rFonts w:ascii="Times New Roman" w:hAnsi="Times New Roman" w:cs="Times New Roman"/>
          <w:sz w:val="28"/>
          <w:szCs w:val="28"/>
        </w:rPr>
        <w:t>МУП «ЯПАК»</w:t>
      </w:r>
      <w:r w:rsidRPr="00390886">
        <w:rPr>
          <w:rFonts w:ascii="Times New Roman" w:hAnsi="Times New Roman" w:cs="Times New Roman"/>
          <w:sz w:val="28"/>
          <w:szCs w:val="28"/>
        </w:rPr>
        <w:t xml:space="preserve"> должно оценить ресурсы, имеющиеся у них в наличии, выбрать наиболее приоритетные направления расходования ресурсов и проанализировать возможности привлечения ресурсов со стороны.</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0886">
        <w:rPr>
          <w:rFonts w:ascii="Times New Roman" w:hAnsi="Times New Roman" w:cs="Times New Roman"/>
          <w:sz w:val="28"/>
          <w:szCs w:val="28"/>
        </w:rPr>
        <w:t>Экономический аспект проблемы выбора заключается в выяснении, какой вариант использования ограниченных ресурсов обеспечит максимум доходности.</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0886">
        <w:rPr>
          <w:rFonts w:ascii="Times New Roman" w:hAnsi="Times New Roman" w:cs="Times New Roman"/>
          <w:sz w:val="28"/>
          <w:szCs w:val="28"/>
        </w:rPr>
        <w:t>После того, как мы провели анализ производительности труда  и выявили резервы роста, мы можем выбрать направление использования ресурсов.</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0886">
        <w:rPr>
          <w:rFonts w:ascii="Times New Roman" w:hAnsi="Times New Roman" w:cs="Times New Roman"/>
          <w:sz w:val="28"/>
          <w:szCs w:val="28"/>
        </w:rPr>
        <w:t>Рекомендациями по повышению эффективности использования трудовых ресурсов будут являться мероприятия по росту производительности труда.</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0886">
        <w:rPr>
          <w:rFonts w:ascii="Times New Roman" w:hAnsi="Times New Roman" w:cs="Times New Roman"/>
          <w:sz w:val="28"/>
          <w:szCs w:val="28"/>
        </w:rPr>
        <w:t>Совершенствование организации труда проводят на предприятиях по следующим основным направлениям:</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 улучшение организации и обслуживания рабочих мест;</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 изменение объема и структуры производства;</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 использование более прогрессивных техники и технологии.</w:t>
      </w:r>
    </w:p>
    <w:p w:rsidR="00390886" w:rsidRPr="00390886" w:rsidRDefault="00390886" w:rsidP="00390886">
      <w:pPr>
        <w:keepNext/>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0886">
        <w:rPr>
          <w:rFonts w:ascii="Times New Roman" w:hAnsi="Times New Roman" w:cs="Times New Roman"/>
          <w:sz w:val="28"/>
          <w:szCs w:val="28"/>
        </w:rPr>
        <w:t>Эти мероприятия должны осуществляться в тесной взаимосвязи и постоянно.</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Для дальнейшего роста производительности труда необходимо повысить следующие факторы:</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 степень механизации и автоматизации;</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 укрепление дисциплины труда;</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 квалификация рабочих;</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 применение прогрессивных методов нормирования труда;</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lastRenderedPageBreak/>
        <w:t>-действующая премиальная система, материальное и моральное стимулирование труда;</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 психологический климат и другие.</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0886">
        <w:rPr>
          <w:rFonts w:ascii="Times New Roman" w:hAnsi="Times New Roman" w:cs="Times New Roman"/>
          <w:sz w:val="28"/>
          <w:szCs w:val="28"/>
        </w:rPr>
        <w:t xml:space="preserve">Также необходимо увеличить продолжительность рабочего дня работников и количество отработанных дней. То есть провести мероприятия по реализации резерва рабочего времени. Также необходимо изменить структуру персонала, с тем, чтобы увеличить долю рабочих в общей численности персонала. </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0886">
        <w:rPr>
          <w:rFonts w:ascii="Times New Roman" w:hAnsi="Times New Roman" w:cs="Times New Roman"/>
          <w:sz w:val="28"/>
          <w:szCs w:val="28"/>
        </w:rPr>
        <w:t xml:space="preserve">Трудовые ресурсы отрасли являются важнейшим фактором эффективности </w:t>
      </w:r>
      <w:r w:rsidR="00500D7D">
        <w:rPr>
          <w:rFonts w:ascii="Times New Roman" w:hAnsi="Times New Roman" w:cs="Times New Roman"/>
          <w:sz w:val="28"/>
          <w:szCs w:val="28"/>
        </w:rPr>
        <w:t xml:space="preserve"> </w:t>
      </w:r>
      <w:r w:rsidRPr="00390886">
        <w:rPr>
          <w:rFonts w:ascii="Times New Roman" w:hAnsi="Times New Roman" w:cs="Times New Roman"/>
          <w:sz w:val="28"/>
          <w:szCs w:val="28"/>
        </w:rPr>
        <w:t xml:space="preserve">работы и повышения конкурентоспособности МУП «ЯПАК», обеспечивая оптимальное их использование. </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0886">
        <w:rPr>
          <w:rFonts w:ascii="Times New Roman" w:hAnsi="Times New Roman" w:cs="Times New Roman"/>
          <w:sz w:val="28"/>
          <w:szCs w:val="28"/>
        </w:rPr>
        <w:t>Использование современных эффективных методов управления трудовыми ресурсами с учетом уровня образования, здоровья, профессиональной подготовки и мотивации труда позволит сформировать высокопроизводительный трудовой потенциал предприятия. Численный и квалификационный  состав  работников транспорта должен обеспечивать четкое выполнение задач, стоящих перед предприятием. Поэтому в данной ситуации имеет место существенное возрастание и изменение  требований  к  качеству подготовки персонала.</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0886">
        <w:rPr>
          <w:rFonts w:ascii="Times New Roman" w:hAnsi="Times New Roman" w:cs="Times New Roman"/>
          <w:sz w:val="28"/>
          <w:szCs w:val="28"/>
        </w:rPr>
        <w:t xml:space="preserve">Необходимым условием эффективной деятельности предприятия в качестве конкурентной транспортной компании является формирование в ее составе принципиально новой категории специалистов, нацеленных на реализацию коммерческого подхода к организации грузовых и пассажирских перевозок, а также других видов деятельности. </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0886">
        <w:rPr>
          <w:rFonts w:ascii="Times New Roman" w:hAnsi="Times New Roman" w:cs="Times New Roman"/>
          <w:sz w:val="28"/>
          <w:szCs w:val="28"/>
        </w:rPr>
        <w:t xml:space="preserve">Основной задачей руководства предприятия является проведение активной кадровой политики и  обеспечение условий для инициативной и творческой деятельности работников с учетом их индивидуальных особенностей и профессиональных навыков. Для  поддержания  уровня  квалификации  работников, проводится ежегодная аттестация кадров. По результатам аттестации разрабатывается план организации повышения </w:t>
      </w:r>
      <w:r w:rsidRPr="00390886">
        <w:rPr>
          <w:rFonts w:ascii="Times New Roman" w:hAnsi="Times New Roman" w:cs="Times New Roman"/>
          <w:sz w:val="28"/>
          <w:szCs w:val="28"/>
        </w:rPr>
        <w:lastRenderedPageBreak/>
        <w:t xml:space="preserve">квалификации и переподготовки персонала, а затем совершаются кадровые перестановки. Для работы предприятия важную роль играют социально-психологические факторы. </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 xml:space="preserve">      Руководству предприятия удалось создать здоровую рабочую атмосферу в коллективе, организовать технически оснащенные рабочие места. Особое внимание уделяется обучающимся молодым специалистам, предоставляя им гибкий график работы. </w:t>
      </w:r>
    </w:p>
    <w:p w:rsidR="00390886" w:rsidRPr="00390886" w:rsidRDefault="00390886" w:rsidP="00390886">
      <w:pPr>
        <w:keepNext/>
        <w:spacing w:after="0"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 xml:space="preserve">      Среди методов социально-психологического стимулирования, используемых на предприятиях следует также назвать создание комнат отдыха, организация корпоративных праздников. Основной целью предприятия является повышения производительности труда.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Каждый работник, выполняя определенный объем работ, ассоциирует его с определенным вознаграждением. В МУП «ЯПАК» планируется обеспечить выплату премий и надбавок. Для решения данного вопроса необходимо:</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создать фонд дополнительной заработной платы;</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разработать методику выплаты премий и надбавок.</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–фонд дополнительной заработной платы будет создаваться из чистой прибыли организации при помощи ежеквартальных отчислений в размере 2% от чистой прибыли.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В  2013 г. прибыль   составила  1918 тыс. руб., а отчисления в фонд дополнительной заработной платы, соответственно, 19,18 тыс.руб.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Премии и надбавки будут выплачиваться по индивидуальным итогам работы, в  непосредственной  зависимости от количества обслуженных клиентов и реализованных услуг (дополнительных услуг). Для каждого работника будет установлен месячный плановый объем продаж.</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Премии будут выплачиваться с каждой дополнительно реализованной услуги (дополнительной услуги) в размере 15% от ее стоимости. Произведем расчет премиальных выплат, результат записан в таблицу 3.1.</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lastRenderedPageBreak/>
        <w:t>Таблица 3.1 – Расчет премиальных выплат за март 2011г.</w:t>
      </w:r>
    </w:p>
    <w:tbl>
      <w:tblPr>
        <w:tblStyle w:val="a7"/>
        <w:tblW w:w="5000" w:type="pct"/>
        <w:tblLook w:val="0000" w:firstRow="0" w:lastRow="0" w:firstColumn="0" w:lastColumn="0" w:noHBand="0" w:noVBand="0"/>
      </w:tblPr>
      <w:tblGrid>
        <w:gridCol w:w="2773"/>
        <w:gridCol w:w="1439"/>
        <w:gridCol w:w="1418"/>
        <w:gridCol w:w="1074"/>
        <w:gridCol w:w="2867"/>
      </w:tblGrid>
      <w:tr w:rsidR="00390886" w:rsidRPr="00390886" w:rsidTr="00F43542">
        <w:trPr>
          <w:trHeight w:val="300"/>
        </w:trPr>
        <w:tc>
          <w:tcPr>
            <w:tcW w:w="1448"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Ф.И.О.</w:t>
            </w:r>
          </w:p>
        </w:tc>
        <w:tc>
          <w:tcPr>
            <w:tcW w:w="752" w:type="pct"/>
            <w:noWrap/>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ПЛАН</w:t>
            </w:r>
          </w:p>
        </w:tc>
        <w:tc>
          <w:tcPr>
            <w:tcW w:w="741" w:type="pct"/>
            <w:noWrap/>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ФАКТ</w:t>
            </w:r>
          </w:p>
        </w:tc>
        <w:tc>
          <w:tcPr>
            <w:tcW w:w="561" w:type="pct"/>
            <w:noWrap/>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 xml:space="preserve">  +/-</w:t>
            </w:r>
          </w:p>
        </w:tc>
        <w:tc>
          <w:tcPr>
            <w:tcW w:w="1498"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ПРЕМИЯ, руб.</w:t>
            </w:r>
          </w:p>
        </w:tc>
      </w:tr>
      <w:tr w:rsidR="00390886" w:rsidRPr="00390886" w:rsidTr="00F43542">
        <w:trPr>
          <w:trHeight w:val="300"/>
        </w:trPr>
        <w:tc>
          <w:tcPr>
            <w:tcW w:w="1448"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Сергеев   М.С.</w:t>
            </w:r>
          </w:p>
        </w:tc>
        <w:tc>
          <w:tcPr>
            <w:tcW w:w="752"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15</w:t>
            </w:r>
          </w:p>
        </w:tc>
        <w:tc>
          <w:tcPr>
            <w:tcW w:w="741"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17</w:t>
            </w:r>
          </w:p>
        </w:tc>
        <w:tc>
          <w:tcPr>
            <w:tcW w:w="561"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3</w:t>
            </w:r>
          </w:p>
        </w:tc>
        <w:tc>
          <w:tcPr>
            <w:tcW w:w="1498"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600.00</w:t>
            </w:r>
          </w:p>
        </w:tc>
      </w:tr>
      <w:tr w:rsidR="00390886" w:rsidRPr="00390886" w:rsidTr="00F43542">
        <w:trPr>
          <w:trHeight w:val="300"/>
        </w:trPr>
        <w:tc>
          <w:tcPr>
            <w:tcW w:w="1448"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Егоров  С.М.</w:t>
            </w:r>
          </w:p>
        </w:tc>
        <w:tc>
          <w:tcPr>
            <w:tcW w:w="752"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15</w:t>
            </w:r>
          </w:p>
        </w:tc>
        <w:tc>
          <w:tcPr>
            <w:tcW w:w="741"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14</w:t>
            </w:r>
          </w:p>
        </w:tc>
        <w:tc>
          <w:tcPr>
            <w:tcW w:w="561" w:type="pct"/>
            <w:noWrap/>
          </w:tcPr>
          <w:p w:rsidR="00390886" w:rsidRPr="00390886" w:rsidRDefault="00390886" w:rsidP="00390886">
            <w:pPr>
              <w:keepNex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0886">
              <w:rPr>
                <w:rFonts w:ascii="Times New Roman" w:hAnsi="Times New Roman" w:cs="Times New Roman"/>
                <w:sz w:val="28"/>
                <w:szCs w:val="28"/>
              </w:rPr>
              <w:t>-1</w:t>
            </w:r>
          </w:p>
        </w:tc>
        <w:tc>
          <w:tcPr>
            <w:tcW w:w="1498"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F43542">
        <w:trPr>
          <w:trHeight w:val="300"/>
        </w:trPr>
        <w:tc>
          <w:tcPr>
            <w:tcW w:w="1448"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Соколов  Т.Н.</w:t>
            </w:r>
          </w:p>
        </w:tc>
        <w:tc>
          <w:tcPr>
            <w:tcW w:w="752"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15</w:t>
            </w:r>
          </w:p>
        </w:tc>
        <w:tc>
          <w:tcPr>
            <w:tcW w:w="741"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20</w:t>
            </w:r>
          </w:p>
        </w:tc>
        <w:tc>
          <w:tcPr>
            <w:tcW w:w="561"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5</w:t>
            </w:r>
          </w:p>
        </w:tc>
        <w:tc>
          <w:tcPr>
            <w:tcW w:w="1498"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750.00</w:t>
            </w:r>
          </w:p>
        </w:tc>
      </w:tr>
    </w:tbl>
    <w:p w:rsidR="00390886" w:rsidRPr="00390886" w:rsidRDefault="00390886" w:rsidP="00390886">
      <w:pPr>
        <w:pStyle w:val="af4"/>
        <w:keepNext/>
        <w:spacing w:before="0" w:beforeAutospacing="0" w:after="0" w:afterAutospacing="0" w:line="360" w:lineRule="auto"/>
        <w:ind w:firstLine="709"/>
        <w:jc w:val="both"/>
        <w:rPr>
          <w:sz w:val="28"/>
          <w:szCs w:val="28"/>
        </w:rPr>
      </w:pP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Таблица 3.2. – Затраты по мероприятию №1 «Совершенствование материального стимулирования»</w:t>
      </w:r>
    </w:p>
    <w:tbl>
      <w:tblPr>
        <w:tblStyle w:val="a7"/>
        <w:tblW w:w="0" w:type="auto"/>
        <w:tblLook w:val="0000" w:firstRow="0" w:lastRow="0" w:firstColumn="0" w:lastColumn="0" w:noHBand="0" w:noVBand="0"/>
      </w:tblPr>
      <w:tblGrid>
        <w:gridCol w:w="931"/>
        <w:gridCol w:w="6485"/>
        <w:gridCol w:w="2155"/>
      </w:tblGrid>
      <w:tr w:rsidR="00390886" w:rsidRPr="00390886" w:rsidTr="00F43542">
        <w:tc>
          <w:tcPr>
            <w:tcW w:w="0" w:type="auto"/>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№п/ п</w:t>
            </w:r>
          </w:p>
        </w:tc>
        <w:tc>
          <w:tcPr>
            <w:tcW w:w="0" w:type="auto"/>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Статья затрат</w:t>
            </w:r>
          </w:p>
        </w:tc>
        <w:tc>
          <w:tcPr>
            <w:tcW w:w="0" w:type="auto"/>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Сумма, тыс.руб.</w:t>
            </w:r>
          </w:p>
        </w:tc>
      </w:tr>
      <w:tr w:rsidR="00390886" w:rsidRPr="00390886" w:rsidTr="00F43542">
        <w:tc>
          <w:tcPr>
            <w:tcW w:w="0" w:type="auto"/>
            <w:gridSpan w:val="3"/>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 Единовременные затраты</w:t>
            </w:r>
          </w:p>
        </w:tc>
      </w:tr>
      <w:tr w:rsidR="00390886" w:rsidRPr="00390886" w:rsidTr="00F43542">
        <w:tc>
          <w:tcPr>
            <w:tcW w:w="0" w:type="auto"/>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0" w:type="auto"/>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0" w:type="auto"/>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F43542">
        <w:tc>
          <w:tcPr>
            <w:tcW w:w="0" w:type="auto"/>
            <w:gridSpan w:val="3"/>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 Текущие затраты</w:t>
            </w:r>
          </w:p>
        </w:tc>
      </w:tr>
      <w:tr w:rsidR="00390886" w:rsidRPr="00390886" w:rsidTr="00F43542">
        <w:tc>
          <w:tcPr>
            <w:tcW w:w="0" w:type="auto"/>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0" w:type="auto"/>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Создание дополнительного фонда заработной платы</w:t>
            </w:r>
          </w:p>
        </w:tc>
        <w:tc>
          <w:tcPr>
            <w:tcW w:w="0" w:type="auto"/>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38,06</w:t>
            </w:r>
          </w:p>
        </w:tc>
      </w:tr>
      <w:tr w:rsidR="00390886" w:rsidRPr="00390886" w:rsidTr="00F43542">
        <w:tc>
          <w:tcPr>
            <w:tcW w:w="0" w:type="auto"/>
            <w:gridSpan w:val="2"/>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Итого затрат</w:t>
            </w:r>
          </w:p>
        </w:tc>
        <w:tc>
          <w:tcPr>
            <w:tcW w:w="0" w:type="auto"/>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38,06</w:t>
            </w:r>
          </w:p>
        </w:tc>
      </w:tr>
    </w:tbl>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Таким образом, при  реализации   данного проекта, каждый работник будет заинтересован в реализации  большего  количества  услуг и дополнительных услуг с целью получения большего вознаграждения. Также будет усилена работа  персонала  организации как единой команды, так как от качества работы одного сотрудника будет зависеть и качество работы другого.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Так, например, успехи  в  работе  одного  работника  ремонтного  цеха будут находиться в непосредственной зависимости от качества работы  другого  работника, например  водителя.</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Улучшение условий  труда и создание комфортных для работы условий оказывает большое значение на повышение производительности труда. Качественно и энергоэкономично оборудованное рабочее место создает условия для слаженной работы. При этом особое внимание следует уделить следующим моментам:</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lastRenderedPageBreak/>
        <w:t>– оборудование современной техникой;</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оборудование источниками тепла и света;</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создание комфортного микроклимата;</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оборудование комфортной мебелью;</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–оборудование современной техникой.</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Для ускорения работы  ремонтных работников необходимо установить МФУ, телевизор и DVD-плеер. Расчет затрат на технику приведен в таблице 3.2.</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Таблица  3.2 – Расчет затрат на приобретение техники</w:t>
      </w:r>
    </w:p>
    <w:tbl>
      <w:tblPr>
        <w:tblStyle w:val="a7"/>
        <w:tblW w:w="5000" w:type="pct"/>
        <w:tblLook w:val="0000" w:firstRow="0" w:lastRow="0" w:firstColumn="0" w:lastColumn="0" w:noHBand="0" w:noVBand="0"/>
      </w:tblPr>
      <w:tblGrid>
        <w:gridCol w:w="3438"/>
        <w:gridCol w:w="2984"/>
        <w:gridCol w:w="3149"/>
      </w:tblGrid>
      <w:tr w:rsidR="00390886" w:rsidRPr="00390886" w:rsidTr="00F43542">
        <w:trPr>
          <w:trHeight w:val="332"/>
        </w:trPr>
        <w:tc>
          <w:tcPr>
            <w:tcW w:w="1796"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НАИМЕНОВАНИЕ</w:t>
            </w:r>
          </w:p>
        </w:tc>
        <w:tc>
          <w:tcPr>
            <w:tcW w:w="1559"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КОЛИЧЕСТВО</w:t>
            </w:r>
          </w:p>
        </w:tc>
        <w:tc>
          <w:tcPr>
            <w:tcW w:w="1646"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ЦЕНА</w:t>
            </w:r>
          </w:p>
        </w:tc>
      </w:tr>
      <w:tr w:rsidR="00390886" w:rsidRPr="00390886" w:rsidTr="00F43542">
        <w:trPr>
          <w:trHeight w:val="332"/>
        </w:trPr>
        <w:tc>
          <w:tcPr>
            <w:tcW w:w="1796"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МФУ</w:t>
            </w:r>
          </w:p>
        </w:tc>
        <w:tc>
          <w:tcPr>
            <w:tcW w:w="1559"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w:t>
            </w:r>
          </w:p>
        </w:tc>
        <w:tc>
          <w:tcPr>
            <w:tcW w:w="1646"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3500.00</w:t>
            </w:r>
          </w:p>
        </w:tc>
      </w:tr>
      <w:tr w:rsidR="00390886" w:rsidRPr="00390886" w:rsidTr="00F43542">
        <w:trPr>
          <w:trHeight w:val="332"/>
        </w:trPr>
        <w:tc>
          <w:tcPr>
            <w:tcW w:w="1796"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Телевизор</w:t>
            </w:r>
          </w:p>
        </w:tc>
        <w:tc>
          <w:tcPr>
            <w:tcW w:w="1559"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w:t>
            </w:r>
          </w:p>
        </w:tc>
        <w:tc>
          <w:tcPr>
            <w:tcW w:w="1646"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6000.00</w:t>
            </w:r>
          </w:p>
        </w:tc>
      </w:tr>
      <w:tr w:rsidR="00390886" w:rsidRPr="00390886" w:rsidTr="00F43542">
        <w:trPr>
          <w:trHeight w:val="332"/>
        </w:trPr>
        <w:tc>
          <w:tcPr>
            <w:tcW w:w="1796"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DVD-плеер</w:t>
            </w:r>
          </w:p>
        </w:tc>
        <w:tc>
          <w:tcPr>
            <w:tcW w:w="1559"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w:t>
            </w:r>
          </w:p>
        </w:tc>
        <w:tc>
          <w:tcPr>
            <w:tcW w:w="1646" w:type="pct"/>
            <w:noWrap/>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1000.00</w:t>
            </w:r>
          </w:p>
        </w:tc>
      </w:tr>
    </w:tbl>
    <w:p w:rsidR="00390886" w:rsidRPr="00390886" w:rsidRDefault="00390886" w:rsidP="00390886">
      <w:pPr>
        <w:pStyle w:val="af4"/>
        <w:keepNext/>
        <w:spacing w:before="0" w:beforeAutospacing="0" w:after="0" w:afterAutospacing="0" w:line="360" w:lineRule="auto"/>
        <w:ind w:firstLine="709"/>
        <w:jc w:val="both"/>
        <w:rPr>
          <w:sz w:val="28"/>
          <w:szCs w:val="28"/>
        </w:rPr>
      </w:pP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1.  Оборудование источниками тепла и света.</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Планируется установка дополнительного освещения. Для этих целей необходимо приобрести 4 настольные лампы.</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4*400=1600 руб.</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2.  Создание комфортного микроклимата.</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Планируется  установка  одного  кондиционера в помещении для приема и обслуживания клиентов.  Средняя стоимость кондиционера – 36.000 руб.</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3.  Оборудование комфортной мебелью.</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Планируется приобретение 3 стульев для менеджеров.</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3*1200=3600 руб.</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Для обеспечения условий для отдыха работников планируется создание специально отведенного помещения, наличие которого резко снизит возможность отвлечения работников. Для оборудования данного помещения необходимо приобрести микроволновую печь (4000руб.) и кулер (3000руб.).</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lastRenderedPageBreak/>
        <w:t>В таблице 3.3 указаны затраты на мероприятие по улучшению условий труда.</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Таблица  3.3 – Затраты  по  мероприятию №2 «Улучшение условий труда» </w:t>
      </w:r>
    </w:p>
    <w:tbl>
      <w:tblPr>
        <w:tblStyle w:val="a7"/>
        <w:tblW w:w="5000" w:type="pct"/>
        <w:tblLook w:val="0000" w:firstRow="0" w:lastRow="0" w:firstColumn="0" w:lastColumn="0" w:noHBand="0" w:noVBand="0"/>
      </w:tblPr>
      <w:tblGrid>
        <w:gridCol w:w="1145"/>
        <w:gridCol w:w="4944"/>
        <w:gridCol w:w="3482"/>
      </w:tblGrid>
      <w:tr w:rsidR="00390886" w:rsidRPr="00390886" w:rsidTr="00F43542">
        <w:tc>
          <w:tcPr>
            <w:tcW w:w="598"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№п/п</w:t>
            </w:r>
          </w:p>
        </w:tc>
        <w:tc>
          <w:tcPr>
            <w:tcW w:w="2583"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Статья затрат</w:t>
            </w:r>
          </w:p>
        </w:tc>
        <w:tc>
          <w:tcPr>
            <w:tcW w:w="1819"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Сумма, тыс. руб.</w:t>
            </w:r>
          </w:p>
        </w:tc>
      </w:tr>
      <w:tr w:rsidR="00390886" w:rsidRPr="00390886" w:rsidTr="00F43542">
        <w:tc>
          <w:tcPr>
            <w:tcW w:w="5000" w:type="pct"/>
            <w:gridSpan w:val="3"/>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    Единовременные затраты</w:t>
            </w:r>
          </w:p>
        </w:tc>
      </w:tr>
      <w:tr w:rsidR="00390886" w:rsidRPr="00390886" w:rsidTr="00F43542">
        <w:tc>
          <w:tcPr>
            <w:tcW w:w="598" w:type="pct"/>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2583"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Приобретение основных фондов</w:t>
            </w:r>
          </w:p>
        </w:tc>
        <w:tc>
          <w:tcPr>
            <w:tcW w:w="1819"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32,7</w:t>
            </w:r>
          </w:p>
        </w:tc>
      </w:tr>
      <w:tr w:rsidR="00390886" w:rsidRPr="00390886" w:rsidTr="00F43542">
        <w:tc>
          <w:tcPr>
            <w:tcW w:w="5000" w:type="pct"/>
            <w:gridSpan w:val="3"/>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 Текущие затраты</w:t>
            </w:r>
          </w:p>
        </w:tc>
      </w:tr>
      <w:tr w:rsidR="00390886" w:rsidRPr="00390886" w:rsidTr="00F43542">
        <w:tc>
          <w:tcPr>
            <w:tcW w:w="598" w:type="pct"/>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2583"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Электроэнергия</w:t>
            </w:r>
          </w:p>
        </w:tc>
        <w:tc>
          <w:tcPr>
            <w:tcW w:w="1819"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0,6</w:t>
            </w:r>
          </w:p>
        </w:tc>
      </w:tr>
      <w:tr w:rsidR="00390886" w:rsidRPr="00390886" w:rsidTr="00F43542">
        <w:tc>
          <w:tcPr>
            <w:tcW w:w="3181" w:type="pct"/>
            <w:gridSpan w:val="2"/>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Итого затрат</w:t>
            </w:r>
          </w:p>
        </w:tc>
        <w:tc>
          <w:tcPr>
            <w:tcW w:w="1819"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33,3</w:t>
            </w:r>
          </w:p>
        </w:tc>
      </w:tr>
    </w:tbl>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Таким образом, можно сделать вывод, что на реализацию поставленной задачи по улучшению условий труда, предприятию потребуется </w:t>
      </w:r>
      <w:r w:rsidR="00500D7D">
        <w:rPr>
          <w:sz w:val="28"/>
          <w:szCs w:val="28"/>
        </w:rPr>
        <w:t xml:space="preserve"> </w:t>
      </w:r>
      <w:r w:rsidRPr="00390886">
        <w:rPr>
          <w:sz w:val="28"/>
          <w:szCs w:val="28"/>
        </w:rPr>
        <w:t>33300 руб. Размер этих вложений в большей степени охватывает объем запланированных работ.</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Повышение  квалификации  персонала.</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Для работников предприятия  одним из основных условий является повышение   квалификации.  Поэтому  планируется отправить одного работника  финансового отдела по работе  с клиентами на  курсы повышения   квалификации. Стоимость месяца обучения равна 6000 руб. Юриста   планируется отправить на  курсы  по проведению  электронных торгов, конкурсов  на один месяц. Стоимость курсов 16000 руб.</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Реализация данных мероприятий позволит поднять общий уровень обслуживания  предприятия   в области непосредственной работы с клиентами. Также данные мероприятия будут способствовать ускорению рабочего процесса и, как следствие, повышению производительности труда каждого отдельно взятого работника.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Затраты на эти мероприятия приведены в таблице 3.4.</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Таблица 3.4 – Затраты по мероприятию № 3 «Повышение квалификации рабочих»</w:t>
      </w:r>
    </w:p>
    <w:tbl>
      <w:tblPr>
        <w:tblStyle w:val="a7"/>
        <w:tblW w:w="5000" w:type="pct"/>
        <w:tblLook w:val="0000" w:firstRow="0" w:lastRow="0" w:firstColumn="0" w:lastColumn="0" w:noHBand="0" w:noVBand="0"/>
      </w:tblPr>
      <w:tblGrid>
        <w:gridCol w:w="1206"/>
        <w:gridCol w:w="5304"/>
        <w:gridCol w:w="3061"/>
      </w:tblGrid>
      <w:tr w:rsidR="00390886" w:rsidRPr="00390886" w:rsidTr="00F43542">
        <w:tc>
          <w:tcPr>
            <w:tcW w:w="630"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lastRenderedPageBreak/>
              <w:t>№п/п</w:t>
            </w:r>
          </w:p>
        </w:tc>
        <w:tc>
          <w:tcPr>
            <w:tcW w:w="2770"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Статья затрат</w:t>
            </w:r>
          </w:p>
        </w:tc>
        <w:tc>
          <w:tcPr>
            <w:tcW w:w="1599"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Сумма, тыс.руб.</w:t>
            </w:r>
          </w:p>
        </w:tc>
      </w:tr>
      <w:tr w:rsidR="00390886" w:rsidRPr="00390886" w:rsidTr="00F43542">
        <w:tc>
          <w:tcPr>
            <w:tcW w:w="5000" w:type="pct"/>
            <w:gridSpan w:val="3"/>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 Единовременные затраты</w:t>
            </w:r>
          </w:p>
        </w:tc>
      </w:tr>
      <w:tr w:rsidR="00390886" w:rsidRPr="00390886" w:rsidTr="00F43542">
        <w:tc>
          <w:tcPr>
            <w:tcW w:w="630" w:type="pct"/>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2770"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Оплата обучения</w:t>
            </w:r>
          </w:p>
        </w:tc>
        <w:tc>
          <w:tcPr>
            <w:tcW w:w="1599"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22</w:t>
            </w:r>
          </w:p>
        </w:tc>
      </w:tr>
      <w:tr w:rsidR="00390886" w:rsidRPr="00390886" w:rsidTr="00F43542">
        <w:tc>
          <w:tcPr>
            <w:tcW w:w="5000" w:type="pct"/>
            <w:gridSpan w:val="3"/>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 Текущие затраты</w:t>
            </w:r>
          </w:p>
        </w:tc>
      </w:tr>
      <w:tr w:rsidR="00390886" w:rsidRPr="00390886" w:rsidTr="00F43542">
        <w:tc>
          <w:tcPr>
            <w:tcW w:w="630" w:type="pct"/>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2770"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1599"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F43542">
        <w:tc>
          <w:tcPr>
            <w:tcW w:w="3401" w:type="pct"/>
            <w:gridSpan w:val="2"/>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Итого затрат</w:t>
            </w:r>
          </w:p>
        </w:tc>
        <w:tc>
          <w:tcPr>
            <w:tcW w:w="1599"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22</w:t>
            </w:r>
          </w:p>
        </w:tc>
      </w:tr>
    </w:tbl>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Таким   образом, на реализацию предложенных мероприятий потребуется 93900 руб.  В  данную стоимость входит размер материального стимулирования, но так как он находится в постоянной динамике, и будет зависеть от уровня выработки его объем является относительным и может изменяться как в меньшую, так и в большую сторону.</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3.2   Оценка эффективности мероприятий по росту производительности труда</w:t>
      </w:r>
    </w:p>
    <w:p w:rsidR="00390886" w:rsidRPr="00390886" w:rsidRDefault="00390886" w:rsidP="00390886">
      <w:pPr>
        <w:pStyle w:val="af4"/>
        <w:keepNext/>
        <w:spacing w:before="0" w:beforeAutospacing="0" w:after="0" w:afterAutospacing="0" w:line="360" w:lineRule="auto"/>
        <w:ind w:firstLine="709"/>
        <w:jc w:val="both"/>
        <w:rPr>
          <w:sz w:val="28"/>
          <w:szCs w:val="28"/>
        </w:rPr>
      </w:pP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Исходя из данных показателей можно рассчитать экономическую эффективность от внедрения мероприятия №1 «Совершенствование материального стимулирования».   Результаты расчетов представлены в таблице 3.5.</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Таблица 3.5  – Технико-экономические показатели эффективности мероприятия № 1 «Совершенствование материального стимулирования»</w:t>
      </w:r>
    </w:p>
    <w:tbl>
      <w:tblPr>
        <w:tblStyle w:val="a7"/>
        <w:tblW w:w="5000" w:type="pct"/>
        <w:tblBorders>
          <w:top w:val="single" w:sz="4" w:space="0" w:color="000000"/>
          <w:left w:val="single" w:sz="4" w:space="0" w:color="000000"/>
          <w:bottom w:val="none" w:sz="0"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
        <w:gridCol w:w="2609"/>
        <w:gridCol w:w="944"/>
        <w:gridCol w:w="1811"/>
        <w:gridCol w:w="1591"/>
        <w:gridCol w:w="1277"/>
        <w:gridCol w:w="815"/>
      </w:tblGrid>
      <w:tr w:rsidR="00390886" w:rsidRPr="00390886" w:rsidTr="00390886">
        <w:trPr>
          <w:trHeight w:val="1304"/>
        </w:trPr>
        <w:tc>
          <w:tcPr>
            <w:tcW w:w="274" w:type="pct"/>
            <w:vMerge w:val="restart"/>
          </w:tcPr>
          <w:p w:rsidR="00390886" w:rsidRPr="00390886" w:rsidRDefault="00390886" w:rsidP="00390886">
            <w:pPr>
              <w:pStyle w:val="af4"/>
              <w:keepNext/>
              <w:spacing w:before="0" w:beforeAutospacing="0" w:after="0" w:afterAutospacing="0" w:line="360" w:lineRule="auto"/>
              <w:jc w:val="both"/>
              <w:rPr>
                <w:sz w:val="28"/>
                <w:szCs w:val="28"/>
              </w:rPr>
            </w:pPr>
            <w:r w:rsidRPr="00390886">
              <w:rPr>
                <w:sz w:val="28"/>
                <w:szCs w:val="28"/>
              </w:rPr>
              <w:t>№</w:t>
            </w:r>
          </w:p>
          <w:p w:rsidR="00390886" w:rsidRPr="00390886" w:rsidRDefault="00390886" w:rsidP="00390886">
            <w:pPr>
              <w:pStyle w:val="af4"/>
              <w:keepNext/>
              <w:spacing w:before="0" w:beforeAutospacing="0" w:after="0" w:afterAutospacing="0" w:line="360" w:lineRule="auto"/>
              <w:jc w:val="both"/>
              <w:rPr>
                <w:sz w:val="28"/>
                <w:szCs w:val="28"/>
              </w:rPr>
            </w:pPr>
            <w:r w:rsidRPr="00390886">
              <w:rPr>
                <w:sz w:val="28"/>
                <w:szCs w:val="28"/>
              </w:rPr>
              <w:t>п/п</w:t>
            </w:r>
          </w:p>
        </w:tc>
        <w:tc>
          <w:tcPr>
            <w:tcW w:w="1363" w:type="pct"/>
            <w:vMerge w:val="restart"/>
          </w:tcPr>
          <w:p w:rsidR="00390886" w:rsidRPr="00390886" w:rsidRDefault="00390886" w:rsidP="00390886">
            <w:pPr>
              <w:pStyle w:val="af4"/>
              <w:keepNext/>
              <w:spacing w:before="0" w:beforeAutospacing="0" w:after="0" w:afterAutospacing="0" w:line="360" w:lineRule="auto"/>
              <w:jc w:val="both"/>
              <w:rPr>
                <w:sz w:val="28"/>
                <w:szCs w:val="28"/>
              </w:rPr>
            </w:pPr>
            <w:r w:rsidRPr="00390886">
              <w:rPr>
                <w:sz w:val="28"/>
                <w:szCs w:val="28"/>
              </w:rPr>
              <w:t>Наименование</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показателя</w:t>
            </w:r>
          </w:p>
          <w:p w:rsidR="00390886" w:rsidRPr="00390886" w:rsidRDefault="00390886" w:rsidP="00390886">
            <w:pPr>
              <w:pStyle w:val="af4"/>
              <w:keepNext/>
              <w:spacing w:before="0" w:beforeAutospacing="0" w:after="0" w:afterAutospacing="0" w:line="360" w:lineRule="auto"/>
              <w:ind w:firstLine="709"/>
              <w:jc w:val="both"/>
              <w:rPr>
                <w:sz w:val="28"/>
                <w:szCs w:val="28"/>
              </w:rPr>
            </w:pPr>
          </w:p>
          <w:p w:rsidR="00390886" w:rsidRPr="00390886" w:rsidRDefault="00390886" w:rsidP="00390886">
            <w:pPr>
              <w:pStyle w:val="af4"/>
              <w:keepNext/>
              <w:spacing w:before="0" w:beforeAutospacing="0" w:after="0" w:afterAutospacing="0" w:line="360" w:lineRule="auto"/>
              <w:ind w:firstLine="709"/>
              <w:jc w:val="both"/>
              <w:rPr>
                <w:sz w:val="28"/>
                <w:szCs w:val="28"/>
              </w:rPr>
            </w:pPr>
          </w:p>
        </w:tc>
        <w:tc>
          <w:tcPr>
            <w:tcW w:w="493" w:type="pct"/>
            <w:vMerge w:val="restart"/>
          </w:tcPr>
          <w:p w:rsidR="00390886" w:rsidRPr="00390886" w:rsidRDefault="00390886" w:rsidP="00390886">
            <w:pPr>
              <w:pStyle w:val="af4"/>
              <w:keepNext/>
              <w:spacing w:before="0" w:beforeAutospacing="0" w:after="0" w:afterAutospacing="0" w:line="360" w:lineRule="auto"/>
              <w:jc w:val="both"/>
              <w:rPr>
                <w:sz w:val="28"/>
                <w:szCs w:val="28"/>
              </w:rPr>
            </w:pPr>
            <w:r w:rsidRPr="00390886">
              <w:rPr>
                <w:sz w:val="28"/>
                <w:szCs w:val="28"/>
              </w:rPr>
              <w:t>Ед.</w:t>
            </w:r>
          </w:p>
          <w:p w:rsidR="00390886" w:rsidRPr="00390886" w:rsidRDefault="00390886" w:rsidP="00390886">
            <w:pPr>
              <w:pStyle w:val="af4"/>
              <w:keepNext/>
              <w:spacing w:before="0" w:beforeAutospacing="0" w:after="0" w:afterAutospacing="0" w:line="360" w:lineRule="auto"/>
              <w:jc w:val="both"/>
              <w:rPr>
                <w:sz w:val="28"/>
                <w:szCs w:val="28"/>
              </w:rPr>
            </w:pPr>
            <w:r w:rsidRPr="00390886">
              <w:rPr>
                <w:sz w:val="28"/>
                <w:szCs w:val="28"/>
              </w:rPr>
              <w:t>изм.</w:t>
            </w:r>
          </w:p>
        </w:tc>
        <w:tc>
          <w:tcPr>
            <w:tcW w:w="946" w:type="pct"/>
            <w:vMerge w:val="restar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До проведения мероприятий</w:t>
            </w:r>
          </w:p>
        </w:tc>
        <w:tc>
          <w:tcPr>
            <w:tcW w:w="831" w:type="pct"/>
            <w:vMerge w:val="restar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После внедрения мероприятий</w:t>
            </w:r>
          </w:p>
        </w:tc>
        <w:tc>
          <w:tcPr>
            <w:tcW w:w="1093" w:type="pct"/>
            <w:gridSpan w:val="2"/>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Изменения</w:t>
            </w:r>
          </w:p>
          <w:p w:rsidR="00390886" w:rsidRPr="00390886" w:rsidRDefault="00390886" w:rsidP="00390886">
            <w:pPr>
              <w:keepNext/>
              <w:spacing w:line="360" w:lineRule="auto"/>
              <w:ind w:firstLine="709"/>
              <w:jc w:val="both"/>
              <w:rPr>
                <w:rFonts w:ascii="Times New Roman" w:hAnsi="Times New Roman" w:cs="Times New Roman"/>
                <w:sz w:val="28"/>
                <w:szCs w:val="28"/>
              </w:rPr>
            </w:pPr>
          </w:p>
        </w:tc>
      </w:tr>
      <w:tr w:rsidR="00390886" w:rsidRPr="00390886" w:rsidTr="00390886">
        <w:trPr>
          <w:trHeight w:val="829"/>
        </w:trPr>
        <w:tc>
          <w:tcPr>
            <w:tcW w:w="274" w:type="pct"/>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1363" w:type="pct"/>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493" w:type="pct"/>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946" w:type="pct"/>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831" w:type="pct"/>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667"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426"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390886">
        <w:tc>
          <w:tcPr>
            <w:tcW w:w="274"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w:t>
            </w:r>
          </w:p>
        </w:tc>
        <w:tc>
          <w:tcPr>
            <w:tcW w:w="1363"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w:t>
            </w:r>
          </w:p>
        </w:tc>
        <w:tc>
          <w:tcPr>
            <w:tcW w:w="49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3</w:t>
            </w:r>
          </w:p>
        </w:tc>
        <w:tc>
          <w:tcPr>
            <w:tcW w:w="946"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4</w:t>
            </w:r>
          </w:p>
        </w:tc>
        <w:tc>
          <w:tcPr>
            <w:tcW w:w="831"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5</w:t>
            </w:r>
          </w:p>
        </w:tc>
        <w:tc>
          <w:tcPr>
            <w:tcW w:w="667"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6</w:t>
            </w:r>
          </w:p>
        </w:tc>
        <w:tc>
          <w:tcPr>
            <w:tcW w:w="426"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7</w:t>
            </w:r>
          </w:p>
        </w:tc>
      </w:tr>
      <w:tr w:rsidR="00390886" w:rsidRPr="00390886" w:rsidTr="00390886">
        <w:trPr>
          <w:trHeight w:val="333"/>
        </w:trPr>
        <w:tc>
          <w:tcPr>
            <w:tcW w:w="274" w:type="pct"/>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90886" w:rsidRPr="00390886">
              <w:rPr>
                <w:rFonts w:ascii="Times New Roman" w:hAnsi="Times New Roman" w:cs="Times New Roman"/>
                <w:sz w:val="28"/>
                <w:szCs w:val="28"/>
              </w:rPr>
              <w:t>1</w:t>
            </w:r>
          </w:p>
        </w:tc>
        <w:tc>
          <w:tcPr>
            <w:tcW w:w="1363"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Выручка</w:t>
            </w:r>
          </w:p>
        </w:tc>
        <w:tc>
          <w:tcPr>
            <w:tcW w:w="49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p>
        </w:tc>
        <w:tc>
          <w:tcPr>
            <w:tcW w:w="946"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82010</w:t>
            </w:r>
          </w:p>
        </w:tc>
        <w:tc>
          <w:tcPr>
            <w:tcW w:w="831"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82830,1</w:t>
            </w:r>
          </w:p>
        </w:tc>
        <w:tc>
          <w:tcPr>
            <w:tcW w:w="667"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820,1</w:t>
            </w:r>
          </w:p>
        </w:tc>
        <w:tc>
          <w:tcPr>
            <w:tcW w:w="426"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1,01</w:t>
            </w:r>
          </w:p>
        </w:tc>
      </w:tr>
      <w:tr w:rsidR="00390886" w:rsidRPr="00390886" w:rsidTr="00390886">
        <w:tc>
          <w:tcPr>
            <w:tcW w:w="274" w:type="pct"/>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390886" w:rsidRPr="00390886">
              <w:rPr>
                <w:rFonts w:ascii="Times New Roman" w:hAnsi="Times New Roman" w:cs="Times New Roman"/>
                <w:sz w:val="28"/>
                <w:szCs w:val="28"/>
              </w:rPr>
              <w:t>2</w:t>
            </w:r>
          </w:p>
        </w:tc>
        <w:tc>
          <w:tcPr>
            <w:tcW w:w="136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Себестоимость</w:t>
            </w:r>
          </w:p>
        </w:tc>
        <w:tc>
          <w:tcPr>
            <w:tcW w:w="49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p>
        </w:tc>
        <w:tc>
          <w:tcPr>
            <w:tcW w:w="946"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84280</w:t>
            </w:r>
          </w:p>
        </w:tc>
        <w:tc>
          <w:tcPr>
            <w:tcW w:w="831"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83823</w:t>
            </w:r>
          </w:p>
        </w:tc>
        <w:tc>
          <w:tcPr>
            <w:tcW w:w="667"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-457</w:t>
            </w:r>
          </w:p>
        </w:tc>
        <w:tc>
          <w:tcPr>
            <w:tcW w:w="426"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0,99</w:t>
            </w:r>
          </w:p>
        </w:tc>
      </w:tr>
      <w:tr w:rsidR="00390886" w:rsidRPr="00390886" w:rsidTr="00390886">
        <w:tc>
          <w:tcPr>
            <w:tcW w:w="274" w:type="pct"/>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90886" w:rsidRPr="00390886">
              <w:rPr>
                <w:rFonts w:ascii="Times New Roman" w:hAnsi="Times New Roman" w:cs="Times New Roman"/>
                <w:sz w:val="28"/>
                <w:szCs w:val="28"/>
              </w:rPr>
              <w:t>3</w:t>
            </w:r>
          </w:p>
        </w:tc>
        <w:tc>
          <w:tcPr>
            <w:tcW w:w="136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Стоимость ОПФ</w:t>
            </w:r>
          </w:p>
        </w:tc>
        <w:tc>
          <w:tcPr>
            <w:tcW w:w="49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p>
        </w:tc>
        <w:tc>
          <w:tcPr>
            <w:tcW w:w="946"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4652</w:t>
            </w:r>
          </w:p>
        </w:tc>
        <w:tc>
          <w:tcPr>
            <w:tcW w:w="831"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4652</w:t>
            </w:r>
          </w:p>
        </w:tc>
        <w:tc>
          <w:tcPr>
            <w:tcW w:w="667"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426"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390886">
        <w:tc>
          <w:tcPr>
            <w:tcW w:w="274" w:type="pct"/>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90886" w:rsidRPr="00390886">
              <w:rPr>
                <w:rFonts w:ascii="Times New Roman" w:hAnsi="Times New Roman" w:cs="Times New Roman"/>
                <w:sz w:val="28"/>
                <w:szCs w:val="28"/>
              </w:rPr>
              <w:t>4</w:t>
            </w:r>
          </w:p>
        </w:tc>
        <w:tc>
          <w:tcPr>
            <w:tcW w:w="136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Численность работающих</w:t>
            </w:r>
          </w:p>
        </w:tc>
        <w:tc>
          <w:tcPr>
            <w:tcW w:w="49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Чел.</w:t>
            </w:r>
          </w:p>
        </w:tc>
        <w:tc>
          <w:tcPr>
            <w:tcW w:w="946"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260</w:t>
            </w:r>
          </w:p>
        </w:tc>
        <w:tc>
          <w:tcPr>
            <w:tcW w:w="831"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260</w:t>
            </w:r>
          </w:p>
        </w:tc>
        <w:tc>
          <w:tcPr>
            <w:tcW w:w="667"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426"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390886">
        <w:tc>
          <w:tcPr>
            <w:tcW w:w="274" w:type="pct"/>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90886" w:rsidRPr="00390886">
              <w:rPr>
                <w:rFonts w:ascii="Times New Roman" w:hAnsi="Times New Roman" w:cs="Times New Roman"/>
                <w:sz w:val="28"/>
                <w:szCs w:val="28"/>
              </w:rPr>
              <w:t>5</w:t>
            </w:r>
          </w:p>
        </w:tc>
        <w:tc>
          <w:tcPr>
            <w:tcW w:w="1363"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ФОТ</w:t>
            </w:r>
          </w:p>
        </w:tc>
        <w:tc>
          <w:tcPr>
            <w:tcW w:w="49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p>
        </w:tc>
        <w:tc>
          <w:tcPr>
            <w:tcW w:w="946"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49920</w:t>
            </w:r>
          </w:p>
        </w:tc>
        <w:tc>
          <w:tcPr>
            <w:tcW w:w="831"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50419</w:t>
            </w:r>
          </w:p>
        </w:tc>
        <w:tc>
          <w:tcPr>
            <w:tcW w:w="667"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499</w:t>
            </w:r>
          </w:p>
        </w:tc>
        <w:tc>
          <w:tcPr>
            <w:tcW w:w="426"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w:t>
            </w:r>
          </w:p>
        </w:tc>
      </w:tr>
      <w:tr w:rsidR="00390886" w:rsidRPr="00390886" w:rsidTr="00390886">
        <w:tc>
          <w:tcPr>
            <w:tcW w:w="274" w:type="pct"/>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90886" w:rsidRPr="00390886">
              <w:rPr>
                <w:rFonts w:ascii="Times New Roman" w:hAnsi="Times New Roman" w:cs="Times New Roman"/>
                <w:sz w:val="28"/>
                <w:szCs w:val="28"/>
              </w:rPr>
              <w:t>6</w:t>
            </w:r>
          </w:p>
        </w:tc>
        <w:tc>
          <w:tcPr>
            <w:tcW w:w="136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Балансовая прибыль</w:t>
            </w:r>
          </w:p>
        </w:tc>
        <w:tc>
          <w:tcPr>
            <w:tcW w:w="49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p>
        </w:tc>
        <w:tc>
          <w:tcPr>
            <w:tcW w:w="946"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-2270</w:t>
            </w:r>
          </w:p>
        </w:tc>
        <w:tc>
          <w:tcPr>
            <w:tcW w:w="831"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-992,9</w:t>
            </w:r>
          </w:p>
        </w:tc>
        <w:tc>
          <w:tcPr>
            <w:tcW w:w="667"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+1277,1</w:t>
            </w:r>
          </w:p>
        </w:tc>
        <w:tc>
          <w:tcPr>
            <w:tcW w:w="426"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390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4" w:type="pct"/>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77</w:t>
            </w:r>
          </w:p>
        </w:tc>
        <w:tc>
          <w:tcPr>
            <w:tcW w:w="136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Рентабельность продаж х100%</w:t>
            </w:r>
          </w:p>
        </w:tc>
        <w:tc>
          <w:tcPr>
            <w:tcW w:w="49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946"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-0,02</w:t>
            </w:r>
          </w:p>
        </w:tc>
        <w:tc>
          <w:tcPr>
            <w:tcW w:w="831"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-0,01</w:t>
            </w:r>
          </w:p>
        </w:tc>
        <w:tc>
          <w:tcPr>
            <w:tcW w:w="667"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0,04</w:t>
            </w:r>
          </w:p>
        </w:tc>
        <w:tc>
          <w:tcPr>
            <w:tcW w:w="426"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х</w:t>
            </w:r>
          </w:p>
        </w:tc>
      </w:tr>
      <w:tr w:rsidR="00390886" w:rsidRPr="00390886" w:rsidTr="00390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4" w:type="pct"/>
          </w:tcPr>
          <w:p w:rsidR="00390886" w:rsidRPr="00390886" w:rsidRDefault="005910B5" w:rsidP="005910B5">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88</w:t>
            </w:r>
          </w:p>
        </w:tc>
        <w:tc>
          <w:tcPr>
            <w:tcW w:w="136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Производительность труда</w:t>
            </w:r>
          </w:p>
        </w:tc>
        <w:tc>
          <w:tcPr>
            <w:tcW w:w="49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руб./чел.</w:t>
            </w:r>
          </w:p>
        </w:tc>
        <w:tc>
          <w:tcPr>
            <w:tcW w:w="946"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315,42</w:t>
            </w:r>
          </w:p>
        </w:tc>
        <w:tc>
          <w:tcPr>
            <w:tcW w:w="831"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318,57</w:t>
            </w:r>
          </w:p>
        </w:tc>
        <w:tc>
          <w:tcPr>
            <w:tcW w:w="667"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3,15</w:t>
            </w:r>
          </w:p>
        </w:tc>
        <w:tc>
          <w:tcPr>
            <w:tcW w:w="426"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w:t>
            </w:r>
          </w:p>
        </w:tc>
      </w:tr>
      <w:tr w:rsidR="00390886" w:rsidRPr="00390886" w:rsidTr="00390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4" w:type="pct"/>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p>
        </w:tc>
        <w:tc>
          <w:tcPr>
            <w:tcW w:w="136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Фондоотдача</w:t>
            </w:r>
          </w:p>
        </w:tc>
        <w:tc>
          <w:tcPr>
            <w:tcW w:w="49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руб./ руб.</w:t>
            </w:r>
          </w:p>
        </w:tc>
        <w:tc>
          <w:tcPr>
            <w:tcW w:w="946"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17,62</w:t>
            </w:r>
          </w:p>
        </w:tc>
        <w:tc>
          <w:tcPr>
            <w:tcW w:w="831"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17,80</w:t>
            </w:r>
          </w:p>
        </w:tc>
        <w:tc>
          <w:tcPr>
            <w:tcW w:w="667"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0,18</w:t>
            </w:r>
          </w:p>
        </w:tc>
        <w:tc>
          <w:tcPr>
            <w:tcW w:w="426"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1,01</w:t>
            </w:r>
          </w:p>
        </w:tc>
      </w:tr>
      <w:tr w:rsidR="00390886" w:rsidRPr="00390886" w:rsidTr="00390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4" w:type="pc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11</w:t>
            </w:r>
            <w:r w:rsidR="005910B5">
              <w:rPr>
                <w:rFonts w:ascii="Times New Roman" w:hAnsi="Times New Roman" w:cs="Times New Roman"/>
                <w:sz w:val="28"/>
                <w:szCs w:val="28"/>
              </w:rPr>
              <w:t>0</w:t>
            </w:r>
          </w:p>
        </w:tc>
        <w:tc>
          <w:tcPr>
            <w:tcW w:w="136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Средняя заработная плата</w:t>
            </w:r>
          </w:p>
        </w:tc>
        <w:tc>
          <w:tcPr>
            <w:tcW w:w="493"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руб./чел.</w:t>
            </w:r>
          </w:p>
        </w:tc>
        <w:tc>
          <w:tcPr>
            <w:tcW w:w="946"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120192</w:t>
            </w:r>
          </w:p>
        </w:tc>
        <w:tc>
          <w:tcPr>
            <w:tcW w:w="831"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120,9193</w:t>
            </w:r>
          </w:p>
        </w:tc>
        <w:tc>
          <w:tcPr>
            <w:tcW w:w="667"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0,9</w:t>
            </w:r>
          </w:p>
        </w:tc>
        <w:tc>
          <w:tcPr>
            <w:tcW w:w="426" w:type="pct"/>
          </w:tcPr>
          <w:p w:rsidR="00390886" w:rsidRPr="00390886" w:rsidRDefault="00390886" w:rsidP="00390886">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w:t>
            </w:r>
          </w:p>
        </w:tc>
      </w:tr>
    </w:tbl>
    <w:p w:rsidR="00390886" w:rsidRPr="00390886" w:rsidRDefault="00390886" w:rsidP="00390886">
      <w:pPr>
        <w:pStyle w:val="af4"/>
        <w:keepNext/>
        <w:spacing w:before="0" w:beforeAutospacing="0" w:after="0" w:afterAutospacing="0" w:line="360" w:lineRule="auto"/>
        <w:ind w:firstLine="709"/>
        <w:jc w:val="both"/>
        <w:rPr>
          <w:sz w:val="28"/>
          <w:szCs w:val="28"/>
        </w:rPr>
      </w:pP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Расчет   технико - экономических показателей.</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1. Дополнительный фонда заработной платы при полной своей реализации приведет к увеличению выручки, так как отчисления из него это 15% от стоимости сверхплановой продукции, образовавшейся за счет мотивирования  труда работников.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Максимальное увеличение выручки составит 123*100/15 = 820,1 тыс. руб. Но стоит отметить, что не всегда возможно  увеличить продажу, и использование дополнительного фонда оплаты труда будет не максимальным, а частичным.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lastRenderedPageBreak/>
        <w:t xml:space="preserve">          Не смотря на это, возможность дополнительного заработка положительно скажется на производительности труда работников и способствует их заинтересованности в увеличении объема оказываемых услуг. Для примерного расчета возьмем, что дополнительный фонд после его введения израсходовали на 25%, то есть выручка после внедрения данного мероприятия увеличилась на 820,1 тыс.руб.  и  равна   82830,1 тыс.руб.</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2.  Структура себестоимости до проведения мероприятия: полная себестоимость в 2013 году составила 84280 тыс. р., в том числе постоянные затраты </w:t>
      </w:r>
      <w:r w:rsidR="007E47BB">
        <w:rPr>
          <w:sz w:val="28"/>
          <w:szCs w:val="28"/>
        </w:rPr>
        <w:t xml:space="preserve">  </w:t>
      </w:r>
      <w:r w:rsidRPr="00390886">
        <w:rPr>
          <w:sz w:val="28"/>
          <w:szCs w:val="28"/>
        </w:rPr>
        <w:t>50568 тыс.руб. и переменные затраты 33712 тыс.руб.</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Расчет себестоимости после внедрения мероприятия: постоянные затраты не изменятся – 50568  тыс.руб., а переменные затраты необходимо рассчитать:</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планируемые переменные затраты = 33132,0 тыс. р.;</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затраты на проведение мероприятия 123 тыс. р.</w:t>
      </w:r>
    </w:p>
    <w:p w:rsidR="00390886" w:rsidRPr="00390886" w:rsidRDefault="00390886" w:rsidP="00390886">
      <w:pPr>
        <w:pStyle w:val="af4"/>
        <w:keepNext/>
        <w:spacing w:before="0" w:beforeAutospacing="0" w:after="0" w:afterAutospacing="0" w:line="360" w:lineRule="auto"/>
        <w:jc w:val="both"/>
        <w:rPr>
          <w:sz w:val="28"/>
          <w:szCs w:val="28"/>
        </w:rPr>
      </w:pPr>
      <w:r>
        <w:rPr>
          <w:sz w:val="28"/>
          <w:szCs w:val="28"/>
        </w:rPr>
        <w:t xml:space="preserve">    </w:t>
      </w:r>
      <w:r w:rsidRPr="00390886">
        <w:rPr>
          <w:sz w:val="28"/>
          <w:szCs w:val="28"/>
        </w:rPr>
        <w:t xml:space="preserve">   Таким образом, планируемая себестоимость после внедрения мероприятия составит: 50568+33132+123 = 83823 тыс. р.</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3.  Предоставление сотрудникам возможности получения материального стимулирования за собой увеличение производительности труда.</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Произведенные расчеты показывают, что вследствие роста выручки и спада себестоимости, произошло снижение следующих показателей: балансовая прибыль – на -1,01 %, рентабельность продаж тоже  понизился. Кроме того, увеличение   выручки    повлияло  на  рост производительности труда на 1,0 % и фондоотдачи на 1,01 %.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Наличие положительных изменений показывает, что мероприятие по предоставлению сотрудникам материального стимулирования будет экономически эффективным.</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Таким образом, можно сделать вывод, что после внедрения данного мероприятия темп роста выручки от реализации составил 1,01 %. </w:t>
      </w:r>
      <w:r w:rsidRPr="00390886">
        <w:rPr>
          <w:sz w:val="28"/>
          <w:szCs w:val="28"/>
        </w:rPr>
        <w:lastRenderedPageBreak/>
        <w:t>Темп роста производительности труда составил 3,15 %, и превысил темп роста заработной платы.</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Исходя из данных показателей можно рассчитать экономическую эффективность от внедрения мероприятия №2 «Улучшение условий труда».    Результаты  расчетов  представлены    в таблице 3.5.</w:t>
      </w:r>
    </w:p>
    <w:p w:rsidR="00390886" w:rsidRPr="00390886" w:rsidRDefault="00390886" w:rsidP="00390886">
      <w:pPr>
        <w:pStyle w:val="af4"/>
        <w:keepNext/>
        <w:spacing w:before="0" w:beforeAutospacing="0" w:after="0" w:afterAutospacing="0" w:line="360" w:lineRule="auto"/>
        <w:ind w:firstLine="709"/>
        <w:jc w:val="both"/>
        <w:rPr>
          <w:sz w:val="28"/>
          <w:szCs w:val="28"/>
        </w:rPr>
      </w:pP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Таблица 3.5 – Технико-экономические показатели эффективности мероприятия № 2 «Улучшение условий труда»</w:t>
      </w:r>
    </w:p>
    <w:tbl>
      <w:tblPr>
        <w:tblStyle w:val="a7"/>
        <w:tblW w:w="0" w:type="auto"/>
        <w:tblBorders>
          <w:left w:val="single" w:sz="4" w:space="0" w:color="000000"/>
          <w:bottom w:val="none" w:sz="0"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8"/>
        <w:gridCol w:w="2664"/>
        <w:gridCol w:w="967"/>
        <w:gridCol w:w="1843"/>
        <w:gridCol w:w="1701"/>
        <w:gridCol w:w="1134"/>
        <w:gridCol w:w="957"/>
      </w:tblGrid>
      <w:tr w:rsidR="00390886" w:rsidRPr="00390886" w:rsidTr="00F43542">
        <w:trPr>
          <w:trHeight w:val="695"/>
        </w:trPr>
        <w:tc>
          <w:tcPr>
            <w:tcW w:w="588" w:type="dxa"/>
            <w:vMerge w:val="restart"/>
          </w:tcPr>
          <w:p w:rsidR="00390886" w:rsidRPr="00390886" w:rsidRDefault="00390886" w:rsidP="00390886">
            <w:pPr>
              <w:pStyle w:val="af4"/>
              <w:keepNext/>
              <w:spacing w:before="0" w:beforeAutospacing="0" w:after="0" w:afterAutospacing="0" w:line="360" w:lineRule="auto"/>
              <w:jc w:val="both"/>
              <w:rPr>
                <w:sz w:val="28"/>
                <w:szCs w:val="28"/>
              </w:rPr>
            </w:pPr>
            <w:r w:rsidRPr="00390886">
              <w:rPr>
                <w:sz w:val="28"/>
                <w:szCs w:val="28"/>
              </w:rPr>
              <w:t>№</w:t>
            </w:r>
          </w:p>
          <w:p w:rsidR="00390886" w:rsidRPr="00390886" w:rsidRDefault="00390886" w:rsidP="005910B5">
            <w:pPr>
              <w:pStyle w:val="af4"/>
              <w:keepNext/>
              <w:spacing w:before="0" w:beforeAutospacing="0" w:after="0" w:afterAutospacing="0" w:line="360" w:lineRule="auto"/>
              <w:jc w:val="both"/>
              <w:rPr>
                <w:sz w:val="28"/>
                <w:szCs w:val="28"/>
              </w:rPr>
            </w:pPr>
            <w:r w:rsidRPr="00390886">
              <w:rPr>
                <w:sz w:val="28"/>
                <w:szCs w:val="28"/>
              </w:rPr>
              <w:t>п/п</w:t>
            </w:r>
          </w:p>
        </w:tc>
        <w:tc>
          <w:tcPr>
            <w:tcW w:w="2664" w:type="dxa"/>
            <w:vMerge w:val="restart"/>
          </w:tcPr>
          <w:p w:rsidR="00390886" w:rsidRPr="00390886" w:rsidRDefault="00390886" w:rsidP="00390886">
            <w:pPr>
              <w:pStyle w:val="af4"/>
              <w:keepNext/>
              <w:spacing w:before="0" w:beforeAutospacing="0" w:after="0" w:afterAutospacing="0" w:line="360" w:lineRule="auto"/>
              <w:jc w:val="both"/>
              <w:rPr>
                <w:sz w:val="28"/>
                <w:szCs w:val="28"/>
              </w:rPr>
            </w:pPr>
            <w:r w:rsidRPr="00390886">
              <w:rPr>
                <w:sz w:val="28"/>
                <w:szCs w:val="28"/>
              </w:rPr>
              <w:t>Наименование</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Показателя</w:t>
            </w:r>
          </w:p>
          <w:p w:rsidR="00390886" w:rsidRPr="00390886" w:rsidRDefault="00390886" w:rsidP="00390886">
            <w:pPr>
              <w:pStyle w:val="af4"/>
              <w:keepNext/>
              <w:spacing w:before="0" w:beforeAutospacing="0" w:after="0" w:afterAutospacing="0" w:line="360" w:lineRule="auto"/>
              <w:ind w:firstLine="709"/>
              <w:jc w:val="both"/>
              <w:rPr>
                <w:sz w:val="28"/>
                <w:szCs w:val="28"/>
              </w:rPr>
            </w:pPr>
          </w:p>
        </w:tc>
        <w:tc>
          <w:tcPr>
            <w:tcW w:w="967" w:type="dxa"/>
            <w:vMerge w:val="restart"/>
          </w:tcPr>
          <w:p w:rsidR="00390886" w:rsidRPr="00390886" w:rsidRDefault="00390886" w:rsidP="005910B5">
            <w:pPr>
              <w:pStyle w:val="af4"/>
              <w:keepNext/>
              <w:spacing w:before="0" w:beforeAutospacing="0" w:after="0" w:afterAutospacing="0" w:line="360" w:lineRule="auto"/>
              <w:jc w:val="both"/>
              <w:rPr>
                <w:sz w:val="28"/>
                <w:szCs w:val="28"/>
              </w:rPr>
            </w:pPr>
            <w:r w:rsidRPr="00390886">
              <w:rPr>
                <w:sz w:val="28"/>
                <w:szCs w:val="28"/>
              </w:rPr>
              <w:t>Ед.</w:t>
            </w:r>
          </w:p>
          <w:p w:rsidR="00390886" w:rsidRPr="00390886" w:rsidRDefault="00390886" w:rsidP="005910B5">
            <w:pPr>
              <w:pStyle w:val="af4"/>
              <w:keepNext/>
              <w:spacing w:before="0" w:beforeAutospacing="0" w:after="0" w:afterAutospacing="0" w:line="360" w:lineRule="auto"/>
              <w:jc w:val="both"/>
              <w:rPr>
                <w:sz w:val="28"/>
                <w:szCs w:val="28"/>
              </w:rPr>
            </w:pPr>
            <w:r w:rsidRPr="00390886">
              <w:rPr>
                <w:sz w:val="28"/>
                <w:szCs w:val="28"/>
              </w:rPr>
              <w:t>изм.</w:t>
            </w:r>
          </w:p>
        </w:tc>
        <w:tc>
          <w:tcPr>
            <w:tcW w:w="1843" w:type="dxa"/>
            <w:vMerge w:val="restar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До проведения мероприятий</w:t>
            </w:r>
          </w:p>
        </w:tc>
        <w:tc>
          <w:tcPr>
            <w:tcW w:w="1701" w:type="dxa"/>
            <w:vMerge w:val="restart"/>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 xml:space="preserve">После внедрения </w:t>
            </w:r>
          </w:p>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мероприятий</w:t>
            </w:r>
          </w:p>
        </w:tc>
        <w:tc>
          <w:tcPr>
            <w:tcW w:w="2091" w:type="dxa"/>
            <w:gridSpan w:val="2"/>
          </w:tcPr>
          <w:p w:rsidR="00390886" w:rsidRPr="00390886" w:rsidRDefault="00390886" w:rsidP="00390886">
            <w:pPr>
              <w:keepNext/>
              <w:spacing w:line="360" w:lineRule="auto"/>
              <w:ind w:firstLine="709"/>
              <w:jc w:val="both"/>
              <w:rPr>
                <w:rFonts w:ascii="Times New Roman" w:hAnsi="Times New Roman" w:cs="Times New Roman"/>
                <w:sz w:val="28"/>
                <w:szCs w:val="28"/>
              </w:rPr>
            </w:pPr>
          </w:p>
          <w:p w:rsidR="00390886" w:rsidRPr="00390886" w:rsidRDefault="00390886" w:rsidP="00390886">
            <w:pPr>
              <w:keepNext/>
              <w:spacing w:line="360" w:lineRule="auto"/>
              <w:ind w:firstLine="709"/>
              <w:jc w:val="both"/>
              <w:rPr>
                <w:rFonts w:ascii="Times New Roman" w:hAnsi="Times New Roman" w:cs="Times New Roman"/>
                <w:sz w:val="28"/>
                <w:szCs w:val="28"/>
              </w:rPr>
            </w:pPr>
          </w:p>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Изменения</w:t>
            </w:r>
          </w:p>
        </w:tc>
      </w:tr>
      <w:tr w:rsidR="00390886" w:rsidRPr="00390886" w:rsidTr="00F43542">
        <w:tc>
          <w:tcPr>
            <w:tcW w:w="588" w:type="dxa"/>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2664" w:type="dxa"/>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967" w:type="dxa"/>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1843" w:type="dxa"/>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1701" w:type="dxa"/>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113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95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F43542">
        <w:trPr>
          <w:trHeight w:val="333"/>
        </w:trPr>
        <w:tc>
          <w:tcPr>
            <w:tcW w:w="588"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90886" w:rsidRPr="00390886">
              <w:rPr>
                <w:rFonts w:ascii="Times New Roman" w:hAnsi="Times New Roman" w:cs="Times New Roman"/>
                <w:sz w:val="28"/>
                <w:szCs w:val="28"/>
              </w:rPr>
              <w:t>1</w:t>
            </w:r>
          </w:p>
        </w:tc>
        <w:tc>
          <w:tcPr>
            <w:tcW w:w="266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Выручка</w:t>
            </w:r>
          </w:p>
        </w:tc>
        <w:tc>
          <w:tcPr>
            <w:tcW w:w="96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p>
        </w:tc>
        <w:tc>
          <w:tcPr>
            <w:tcW w:w="1843"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82010</w:t>
            </w:r>
          </w:p>
        </w:tc>
        <w:tc>
          <w:tcPr>
            <w:tcW w:w="1701"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 xml:space="preserve">   87750,7</w:t>
            </w:r>
          </w:p>
        </w:tc>
        <w:tc>
          <w:tcPr>
            <w:tcW w:w="113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5740,7</w:t>
            </w:r>
          </w:p>
        </w:tc>
        <w:tc>
          <w:tcPr>
            <w:tcW w:w="95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1,07</w:t>
            </w:r>
          </w:p>
        </w:tc>
      </w:tr>
      <w:tr w:rsidR="00390886" w:rsidRPr="00390886" w:rsidTr="00F43542">
        <w:trPr>
          <w:trHeight w:val="1053"/>
        </w:trPr>
        <w:tc>
          <w:tcPr>
            <w:tcW w:w="588" w:type="dxa"/>
          </w:tcPr>
          <w:p w:rsid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90886" w:rsidRPr="00390886">
              <w:rPr>
                <w:rFonts w:ascii="Times New Roman" w:hAnsi="Times New Roman" w:cs="Times New Roman"/>
                <w:sz w:val="28"/>
                <w:szCs w:val="28"/>
              </w:rPr>
              <w:t>2</w:t>
            </w:r>
          </w:p>
          <w:p w:rsidR="00500D7D" w:rsidRPr="00390886" w:rsidRDefault="00500D7D" w:rsidP="00390886">
            <w:pPr>
              <w:keepNext/>
              <w:spacing w:line="360" w:lineRule="auto"/>
              <w:ind w:firstLine="709"/>
              <w:jc w:val="both"/>
              <w:rPr>
                <w:rFonts w:ascii="Times New Roman" w:hAnsi="Times New Roman" w:cs="Times New Roman"/>
                <w:sz w:val="28"/>
                <w:szCs w:val="28"/>
              </w:rPr>
            </w:pPr>
          </w:p>
        </w:tc>
        <w:tc>
          <w:tcPr>
            <w:tcW w:w="266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Себестоимость</w:t>
            </w:r>
          </w:p>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967" w:type="dxa"/>
          </w:tcPr>
          <w:p w:rsidR="00500D7D"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r w:rsidR="00500D7D">
              <w:rPr>
                <w:rFonts w:ascii="Times New Roman" w:hAnsi="Times New Roman" w:cs="Times New Roman"/>
                <w:sz w:val="28"/>
                <w:szCs w:val="28"/>
              </w:rPr>
              <w:t>.</w:t>
            </w:r>
          </w:p>
        </w:tc>
        <w:tc>
          <w:tcPr>
            <w:tcW w:w="1843"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84280</w:t>
            </w:r>
          </w:p>
          <w:p w:rsidR="00390886" w:rsidRPr="00390886" w:rsidRDefault="00390886" w:rsidP="00390886">
            <w:pPr>
              <w:keepNext/>
              <w:spacing w:line="360" w:lineRule="auto"/>
              <w:ind w:firstLine="709"/>
              <w:jc w:val="both"/>
              <w:rPr>
                <w:rFonts w:ascii="Times New Roman" w:hAnsi="Times New Roman" w:cs="Times New Roman"/>
                <w:sz w:val="28"/>
                <w:szCs w:val="28"/>
              </w:rPr>
            </w:pPr>
          </w:p>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1701"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85701,58</w:t>
            </w:r>
          </w:p>
        </w:tc>
        <w:tc>
          <w:tcPr>
            <w:tcW w:w="113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1421,58</w:t>
            </w:r>
          </w:p>
        </w:tc>
        <w:tc>
          <w:tcPr>
            <w:tcW w:w="95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1,01</w:t>
            </w:r>
          </w:p>
          <w:p w:rsidR="00390886" w:rsidRPr="00390886" w:rsidRDefault="00390886" w:rsidP="00390886">
            <w:pPr>
              <w:keepNext/>
              <w:spacing w:line="360" w:lineRule="auto"/>
              <w:ind w:firstLine="709"/>
              <w:jc w:val="both"/>
              <w:rPr>
                <w:rFonts w:ascii="Times New Roman" w:hAnsi="Times New Roman" w:cs="Times New Roman"/>
                <w:sz w:val="28"/>
                <w:szCs w:val="28"/>
              </w:rPr>
            </w:pPr>
          </w:p>
        </w:tc>
      </w:tr>
    </w:tbl>
    <w:p w:rsidR="007E47BB" w:rsidRPr="00390886" w:rsidRDefault="007E47BB" w:rsidP="00500D7D">
      <w:pPr>
        <w:keepNext/>
        <w:spacing w:after="0" w:line="360" w:lineRule="auto"/>
        <w:jc w:val="both"/>
        <w:rPr>
          <w:rFonts w:ascii="Times New Roman" w:hAnsi="Times New Roman" w:cs="Times New Roman"/>
          <w:sz w:val="28"/>
          <w:szCs w:val="28"/>
        </w:rPr>
      </w:pPr>
    </w:p>
    <w:tbl>
      <w:tblPr>
        <w:tblStyle w:val="a7"/>
        <w:tblW w:w="0" w:type="auto"/>
        <w:tblLayout w:type="fixed"/>
        <w:tblLook w:val="0000" w:firstRow="0" w:lastRow="0" w:firstColumn="0" w:lastColumn="0" w:noHBand="0" w:noVBand="0"/>
      </w:tblPr>
      <w:tblGrid>
        <w:gridCol w:w="588"/>
        <w:gridCol w:w="2664"/>
        <w:gridCol w:w="967"/>
        <w:gridCol w:w="1843"/>
        <w:gridCol w:w="1701"/>
        <w:gridCol w:w="1134"/>
        <w:gridCol w:w="957"/>
      </w:tblGrid>
      <w:tr w:rsidR="00390886" w:rsidRPr="00390886" w:rsidTr="00F43542">
        <w:tc>
          <w:tcPr>
            <w:tcW w:w="588"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90886" w:rsidRPr="00390886">
              <w:rPr>
                <w:rFonts w:ascii="Times New Roman" w:hAnsi="Times New Roman" w:cs="Times New Roman"/>
                <w:sz w:val="28"/>
                <w:szCs w:val="28"/>
              </w:rPr>
              <w:t>3</w:t>
            </w:r>
          </w:p>
        </w:tc>
        <w:tc>
          <w:tcPr>
            <w:tcW w:w="266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Стоимость ОФ</w:t>
            </w:r>
          </w:p>
        </w:tc>
        <w:tc>
          <w:tcPr>
            <w:tcW w:w="96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p>
        </w:tc>
        <w:tc>
          <w:tcPr>
            <w:tcW w:w="1843"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4652</w:t>
            </w:r>
          </w:p>
        </w:tc>
        <w:tc>
          <w:tcPr>
            <w:tcW w:w="1701"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 xml:space="preserve">    4685,3</w:t>
            </w:r>
          </w:p>
        </w:tc>
        <w:tc>
          <w:tcPr>
            <w:tcW w:w="113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33,30</w:t>
            </w:r>
          </w:p>
        </w:tc>
        <w:tc>
          <w:tcPr>
            <w:tcW w:w="95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w:t>
            </w:r>
          </w:p>
        </w:tc>
      </w:tr>
      <w:tr w:rsidR="00390886" w:rsidRPr="00390886" w:rsidTr="00F43542">
        <w:tc>
          <w:tcPr>
            <w:tcW w:w="588"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90886" w:rsidRPr="00390886">
              <w:rPr>
                <w:rFonts w:ascii="Times New Roman" w:hAnsi="Times New Roman" w:cs="Times New Roman"/>
                <w:sz w:val="28"/>
                <w:szCs w:val="28"/>
              </w:rPr>
              <w:t>4</w:t>
            </w:r>
          </w:p>
        </w:tc>
        <w:tc>
          <w:tcPr>
            <w:tcW w:w="266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Численность работающих</w:t>
            </w:r>
          </w:p>
        </w:tc>
        <w:tc>
          <w:tcPr>
            <w:tcW w:w="96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Чел.</w:t>
            </w:r>
          </w:p>
        </w:tc>
        <w:tc>
          <w:tcPr>
            <w:tcW w:w="1843"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260</w:t>
            </w:r>
          </w:p>
        </w:tc>
        <w:tc>
          <w:tcPr>
            <w:tcW w:w="1701"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260</w:t>
            </w:r>
          </w:p>
        </w:tc>
        <w:tc>
          <w:tcPr>
            <w:tcW w:w="113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95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F43542">
        <w:tc>
          <w:tcPr>
            <w:tcW w:w="588"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90886" w:rsidRPr="00390886">
              <w:rPr>
                <w:rFonts w:ascii="Times New Roman" w:hAnsi="Times New Roman" w:cs="Times New Roman"/>
                <w:sz w:val="28"/>
                <w:szCs w:val="28"/>
              </w:rPr>
              <w:t>5</w:t>
            </w:r>
          </w:p>
        </w:tc>
        <w:tc>
          <w:tcPr>
            <w:tcW w:w="2664"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ФОТ</w:t>
            </w:r>
          </w:p>
        </w:tc>
        <w:tc>
          <w:tcPr>
            <w:tcW w:w="96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p>
        </w:tc>
        <w:tc>
          <w:tcPr>
            <w:tcW w:w="1843"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49920</w:t>
            </w:r>
          </w:p>
        </w:tc>
        <w:tc>
          <w:tcPr>
            <w:tcW w:w="1701"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49920</w:t>
            </w:r>
          </w:p>
        </w:tc>
        <w:tc>
          <w:tcPr>
            <w:tcW w:w="113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95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F43542">
        <w:tc>
          <w:tcPr>
            <w:tcW w:w="588"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90886" w:rsidRPr="00390886">
              <w:rPr>
                <w:rFonts w:ascii="Times New Roman" w:hAnsi="Times New Roman" w:cs="Times New Roman"/>
                <w:sz w:val="28"/>
                <w:szCs w:val="28"/>
              </w:rPr>
              <w:t>6</w:t>
            </w:r>
          </w:p>
        </w:tc>
        <w:tc>
          <w:tcPr>
            <w:tcW w:w="266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Балансовая прибыль</w:t>
            </w:r>
          </w:p>
        </w:tc>
        <w:tc>
          <w:tcPr>
            <w:tcW w:w="96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p>
        </w:tc>
        <w:tc>
          <w:tcPr>
            <w:tcW w:w="1843"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-2270</w:t>
            </w:r>
          </w:p>
        </w:tc>
        <w:tc>
          <w:tcPr>
            <w:tcW w:w="1701"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2049,12</w:t>
            </w:r>
          </w:p>
        </w:tc>
        <w:tc>
          <w:tcPr>
            <w:tcW w:w="113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4319,12</w:t>
            </w:r>
          </w:p>
        </w:tc>
        <w:tc>
          <w:tcPr>
            <w:tcW w:w="95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х</w:t>
            </w:r>
          </w:p>
        </w:tc>
      </w:tr>
      <w:tr w:rsidR="00390886" w:rsidRPr="00390886" w:rsidTr="00F43542">
        <w:trPr>
          <w:trHeight w:val="412"/>
        </w:trPr>
        <w:tc>
          <w:tcPr>
            <w:tcW w:w="588"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390886" w:rsidRPr="00390886">
              <w:rPr>
                <w:rFonts w:ascii="Times New Roman" w:hAnsi="Times New Roman" w:cs="Times New Roman"/>
                <w:sz w:val="28"/>
                <w:szCs w:val="28"/>
              </w:rPr>
              <w:t>7</w:t>
            </w:r>
          </w:p>
        </w:tc>
        <w:tc>
          <w:tcPr>
            <w:tcW w:w="266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Рентабельность производства х100</w:t>
            </w:r>
          </w:p>
        </w:tc>
        <w:tc>
          <w:tcPr>
            <w:tcW w:w="96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1843"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-0,02</w:t>
            </w:r>
          </w:p>
        </w:tc>
        <w:tc>
          <w:tcPr>
            <w:tcW w:w="1701"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 xml:space="preserve">  0,02</w:t>
            </w:r>
          </w:p>
        </w:tc>
        <w:tc>
          <w:tcPr>
            <w:tcW w:w="113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0,04</w:t>
            </w:r>
          </w:p>
        </w:tc>
        <w:tc>
          <w:tcPr>
            <w:tcW w:w="95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х</w:t>
            </w:r>
          </w:p>
        </w:tc>
      </w:tr>
      <w:tr w:rsidR="00390886" w:rsidRPr="00390886" w:rsidTr="00F43542">
        <w:tc>
          <w:tcPr>
            <w:tcW w:w="588"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90886" w:rsidRPr="00390886">
              <w:rPr>
                <w:rFonts w:ascii="Times New Roman" w:hAnsi="Times New Roman" w:cs="Times New Roman"/>
                <w:sz w:val="28"/>
                <w:szCs w:val="28"/>
              </w:rPr>
              <w:lastRenderedPageBreak/>
              <w:t>8</w:t>
            </w:r>
          </w:p>
        </w:tc>
        <w:tc>
          <w:tcPr>
            <w:tcW w:w="266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lastRenderedPageBreak/>
              <w:t xml:space="preserve">Рентабельность </w:t>
            </w:r>
            <w:r w:rsidRPr="00390886">
              <w:rPr>
                <w:rFonts w:ascii="Times New Roman" w:hAnsi="Times New Roman" w:cs="Times New Roman"/>
                <w:sz w:val="28"/>
                <w:szCs w:val="28"/>
              </w:rPr>
              <w:lastRenderedPageBreak/>
              <w:t>продаж х100%</w:t>
            </w:r>
          </w:p>
        </w:tc>
        <w:tc>
          <w:tcPr>
            <w:tcW w:w="96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lastRenderedPageBreak/>
              <w:t>%</w:t>
            </w:r>
          </w:p>
        </w:tc>
        <w:tc>
          <w:tcPr>
            <w:tcW w:w="1843"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-0,02</w:t>
            </w:r>
          </w:p>
        </w:tc>
        <w:tc>
          <w:tcPr>
            <w:tcW w:w="1701"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0,02</w:t>
            </w:r>
          </w:p>
        </w:tc>
        <w:tc>
          <w:tcPr>
            <w:tcW w:w="113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0,04</w:t>
            </w:r>
          </w:p>
        </w:tc>
        <w:tc>
          <w:tcPr>
            <w:tcW w:w="95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х</w:t>
            </w:r>
          </w:p>
        </w:tc>
      </w:tr>
      <w:tr w:rsidR="00390886" w:rsidRPr="00390886" w:rsidTr="00F43542">
        <w:tc>
          <w:tcPr>
            <w:tcW w:w="588"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390886" w:rsidRPr="00390886">
              <w:rPr>
                <w:rFonts w:ascii="Times New Roman" w:hAnsi="Times New Roman" w:cs="Times New Roman"/>
                <w:sz w:val="28"/>
                <w:szCs w:val="28"/>
              </w:rPr>
              <w:t>9</w:t>
            </w:r>
          </w:p>
        </w:tc>
        <w:tc>
          <w:tcPr>
            <w:tcW w:w="266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Производительность труда</w:t>
            </w:r>
          </w:p>
        </w:tc>
        <w:tc>
          <w:tcPr>
            <w:tcW w:w="96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руб./чел.</w:t>
            </w:r>
          </w:p>
        </w:tc>
        <w:tc>
          <w:tcPr>
            <w:tcW w:w="1843"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315,4</w:t>
            </w:r>
          </w:p>
        </w:tc>
        <w:tc>
          <w:tcPr>
            <w:tcW w:w="1701"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337,4</w:t>
            </w:r>
          </w:p>
        </w:tc>
        <w:tc>
          <w:tcPr>
            <w:tcW w:w="113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22,0</w:t>
            </w:r>
          </w:p>
        </w:tc>
        <w:tc>
          <w:tcPr>
            <w:tcW w:w="95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1,06</w:t>
            </w:r>
          </w:p>
        </w:tc>
      </w:tr>
      <w:tr w:rsidR="00390886" w:rsidRPr="00390886" w:rsidTr="00F43542">
        <w:trPr>
          <w:trHeight w:val="416"/>
        </w:trPr>
        <w:tc>
          <w:tcPr>
            <w:tcW w:w="588" w:type="dxa"/>
          </w:tcPr>
          <w:p w:rsidR="00390886" w:rsidRPr="00390886" w:rsidRDefault="005910B5" w:rsidP="005910B5">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90886" w:rsidRPr="00390886">
              <w:rPr>
                <w:rFonts w:ascii="Times New Roman" w:hAnsi="Times New Roman" w:cs="Times New Roman"/>
                <w:sz w:val="28"/>
                <w:szCs w:val="28"/>
              </w:rPr>
              <w:t>1</w:t>
            </w:r>
            <w:r>
              <w:rPr>
                <w:rFonts w:ascii="Times New Roman" w:hAnsi="Times New Roman" w:cs="Times New Roman"/>
                <w:sz w:val="28"/>
                <w:szCs w:val="28"/>
              </w:rPr>
              <w:t>0</w:t>
            </w:r>
          </w:p>
        </w:tc>
        <w:tc>
          <w:tcPr>
            <w:tcW w:w="266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Фондоотдача</w:t>
            </w:r>
          </w:p>
        </w:tc>
        <w:tc>
          <w:tcPr>
            <w:tcW w:w="96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руб./руб.</w:t>
            </w:r>
          </w:p>
        </w:tc>
        <w:tc>
          <w:tcPr>
            <w:tcW w:w="1843"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17,62</w:t>
            </w:r>
          </w:p>
        </w:tc>
        <w:tc>
          <w:tcPr>
            <w:tcW w:w="1701"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18,72</w:t>
            </w:r>
          </w:p>
        </w:tc>
        <w:tc>
          <w:tcPr>
            <w:tcW w:w="113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1,1</w:t>
            </w:r>
          </w:p>
        </w:tc>
        <w:tc>
          <w:tcPr>
            <w:tcW w:w="95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1,06</w:t>
            </w:r>
          </w:p>
        </w:tc>
      </w:tr>
      <w:tr w:rsidR="00390886" w:rsidRPr="00390886" w:rsidTr="00F43542">
        <w:tc>
          <w:tcPr>
            <w:tcW w:w="588"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111</w:t>
            </w:r>
          </w:p>
        </w:tc>
        <w:tc>
          <w:tcPr>
            <w:tcW w:w="266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Средняя заработная плата</w:t>
            </w:r>
          </w:p>
        </w:tc>
        <w:tc>
          <w:tcPr>
            <w:tcW w:w="967"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руб./чел.</w:t>
            </w:r>
          </w:p>
        </w:tc>
        <w:tc>
          <w:tcPr>
            <w:tcW w:w="1843"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192</w:t>
            </w:r>
          </w:p>
        </w:tc>
        <w:tc>
          <w:tcPr>
            <w:tcW w:w="1701"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192</w:t>
            </w:r>
          </w:p>
        </w:tc>
        <w:tc>
          <w:tcPr>
            <w:tcW w:w="1134"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957"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r>
    </w:tbl>
    <w:p w:rsidR="00390886" w:rsidRPr="00390886" w:rsidRDefault="00390886" w:rsidP="00390886">
      <w:pPr>
        <w:pStyle w:val="af4"/>
        <w:keepNext/>
        <w:spacing w:before="0" w:beforeAutospacing="0" w:after="0" w:afterAutospacing="0" w:line="360" w:lineRule="auto"/>
        <w:ind w:firstLine="709"/>
        <w:jc w:val="both"/>
        <w:rPr>
          <w:sz w:val="28"/>
          <w:szCs w:val="28"/>
        </w:rPr>
      </w:pP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Расчет технико-экономических показателей</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1.  Выручка за 2013 год с учетом внедрения мероприятия по улучшению условий труда рабочих увеличится за счет увеличения среднечасовой выручки, по данным экспериментального исследования от данного мероприятия среднечасовая выручка увеличилась на 0,2 тыс.руб. Отсюда выработка после проведения мероприятия составила (2,81+0,2)*27957,73=87750,7 тыс.руб.</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2.  Структура себестоимости до проведения мероприятия: полная себестоимость в 2013 году составила 84280 тыс. р., в том числе постоянные затраты 50568 тыс.руб. и переменные затраты 33712 тыс.руб.</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Расчет себестоимости после внедрения мероприятия: постоянные затраты не изменятся – 50568  тыс.руб., а переменные затраты необходимо рассчитать:</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переменные затраты на 1 рубль выручки = 0,40 руб.;</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планируемые переменные затраты = 0,40* 87750,7 = 35100,8 тыс. р.;</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затраты на проведение мероприятия 33,3 тыс. р.</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Таким образом, планируемая себестоимость после внедрения мероприятия составит: 50568 + 35100,8 + 33,3 = 85701,58 тыс. р.</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3.  Предоставление сотрудникам возможности улучшения условий труда за собой увеличение производительности труда на 1,06 %. </w:t>
      </w:r>
      <w:r w:rsidRPr="00390886">
        <w:rPr>
          <w:sz w:val="28"/>
          <w:szCs w:val="28"/>
        </w:rPr>
        <w:lastRenderedPageBreak/>
        <w:t>Произведенные расчеты показывают, что вследствие роста выручки и увеличения себестоимости, произошло увеличение следующих показателей: балансовая прибыль – на 4055,1 тыс.руб., рентабельность производства на 0,04%, рентабельность продаж на 0,04%, фондоотдача на 1,06 %. Кроме того, увеличение выручки опередило увеличение себестоимости на 1,01 %.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Наличие положительных изменений показывает, что мероприятие по улучшению условий труда экономически эффективным.</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Определение экономической эффективности от внедрения мероприятия «Повышение квалификации персонала».</w:t>
      </w:r>
    </w:p>
    <w:p w:rsidR="00390886" w:rsidRPr="00390886" w:rsidRDefault="00500D7D" w:rsidP="00390886">
      <w:pPr>
        <w:pStyle w:val="af4"/>
        <w:keepNext/>
        <w:spacing w:before="0" w:beforeAutospacing="0" w:after="0" w:afterAutospacing="0" w:line="360" w:lineRule="auto"/>
        <w:ind w:firstLine="709"/>
        <w:jc w:val="both"/>
        <w:rPr>
          <w:sz w:val="28"/>
          <w:szCs w:val="28"/>
        </w:rPr>
      </w:pPr>
      <w:r>
        <w:rPr>
          <w:sz w:val="28"/>
          <w:szCs w:val="28"/>
        </w:rPr>
        <w:t xml:space="preserve"> </w:t>
      </w:r>
      <w:r w:rsidR="00390886" w:rsidRPr="00390886">
        <w:rPr>
          <w:sz w:val="28"/>
          <w:szCs w:val="28"/>
        </w:rPr>
        <w:t>Исходя из данных показателей можно рассчитать экономическую эффективность от внедрения мероприятия №3 «Повышение квалификации персонала».  Результаты  расчетов   представлены  в  таблице 3.6.Расчет технико-экономических показателей</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1.  Выручка за 2013  год с учетом внедрения мероприятия по улучшению предоставлению сотрудникам возможности обучения и повышения квалификации увеличится за счет снижения трудоемкости и увеличения среднечасовой   выработки  на 0,25 тыс.руб. Отсюда выработка после проведения мероприятия составила (2,81+0,25)*27957,73=85550,65 тыс.руб.</w:t>
      </w:r>
    </w:p>
    <w:p w:rsidR="00390886" w:rsidRPr="00390886" w:rsidRDefault="00390886" w:rsidP="00390886">
      <w:pPr>
        <w:pStyle w:val="af4"/>
        <w:keepNext/>
        <w:spacing w:before="0" w:beforeAutospacing="0" w:after="0" w:afterAutospacing="0" w:line="360" w:lineRule="auto"/>
        <w:ind w:firstLine="709"/>
        <w:jc w:val="both"/>
        <w:rPr>
          <w:sz w:val="28"/>
          <w:szCs w:val="28"/>
        </w:rPr>
      </w:pP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Таблица 3.6 – Технико-экономические показатели эффективности мероприятия № 3 «Повышение квалификации персонала»</w:t>
      </w:r>
    </w:p>
    <w:p w:rsidR="00390886" w:rsidRPr="00390886" w:rsidRDefault="00390886" w:rsidP="00390886">
      <w:pPr>
        <w:pStyle w:val="af4"/>
        <w:keepNext/>
        <w:spacing w:before="0" w:beforeAutospacing="0" w:after="0" w:afterAutospacing="0" w:line="360" w:lineRule="auto"/>
        <w:ind w:firstLine="709"/>
        <w:jc w:val="both"/>
        <w:rPr>
          <w:sz w:val="28"/>
          <w:szCs w:val="28"/>
        </w:rPr>
      </w:pPr>
    </w:p>
    <w:tbl>
      <w:tblPr>
        <w:tblStyle w:val="a7"/>
        <w:tblW w:w="9360" w:type="dxa"/>
        <w:tblLook w:val="0000" w:firstRow="0" w:lastRow="0" w:firstColumn="0" w:lastColumn="0" w:noHBand="0" w:noVBand="0"/>
      </w:tblPr>
      <w:tblGrid>
        <w:gridCol w:w="636"/>
        <w:gridCol w:w="2131"/>
        <w:gridCol w:w="1262"/>
        <w:gridCol w:w="1788"/>
        <w:gridCol w:w="1788"/>
        <w:gridCol w:w="1144"/>
        <w:gridCol w:w="706"/>
      </w:tblGrid>
      <w:tr w:rsidR="00390886" w:rsidRPr="00390886" w:rsidTr="00F43542">
        <w:trPr>
          <w:trHeight w:val="696"/>
        </w:trPr>
        <w:tc>
          <w:tcPr>
            <w:tcW w:w="709" w:type="dxa"/>
            <w:vMerge w:val="restart"/>
          </w:tcPr>
          <w:p w:rsidR="00390886" w:rsidRPr="00390886" w:rsidRDefault="00390886" w:rsidP="005910B5">
            <w:pPr>
              <w:pStyle w:val="af4"/>
              <w:keepNext/>
              <w:spacing w:before="0" w:beforeAutospacing="0" w:after="0" w:afterAutospacing="0" w:line="360" w:lineRule="auto"/>
              <w:jc w:val="both"/>
              <w:rPr>
                <w:sz w:val="28"/>
                <w:szCs w:val="28"/>
              </w:rPr>
            </w:pPr>
            <w:r w:rsidRPr="00390886">
              <w:rPr>
                <w:sz w:val="28"/>
                <w:szCs w:val="28"/>
              </w:rPr>
              <w:t>№</w:t>
            </w:r>
          </w:p>
          <w:p w:rsidR="00390886" w:rsidRPr="00390886" w:rsidRDefault="00390886" w:rsidP="005910B5">
            <w:pPr>
              <w:pStyle w:val="af4"/>
              <w:keepNext/>
              <w:spacing w:before="0" w:beforeAutospacing="0" w:after="0" w:afterAutospacing="0" w:line="360" w:lineRule="auto"/>
              <w:jc w:val="both"/>
              <w:rPr>
                <w:sz w:val="28"/>
                <w:szCs w:val="28"/>
              </w:rPr>
            </w:pPr>
            <w:r w:rsidRPr="00390886">
              <w:rPr>
                <w:sz w:val="28"/>
                <w:szCs w:val="28"/>
              </w:rPr>
              <w:t>п/п</w:t>
            </w:r>
          </w:p>
        </w:tc>
        <w:tc>
          <w:tcPr>
            <w:tcW w:w="2342" w:type="dxa"/>
            <w:vMerge w:val="restart"/>
          </w:tcPr>
          <w:p w:rsidR="00390886" w:rsidRPr="00390886" w:rsidRDefault="00390886" w:rsidP="005910B5">
            <w:pPr>
              <w:pStyle w:val="af4"/>
              <w:keepNext/>
              <w:spacing w:before="0" w:beforeAutospacing="0" w:after="0" w:afterAutospacing="0" w:line="360" w:lineRule="auto"/>
              <w:jc w:val="both"/>
              <w:rPr>
                <w:sz w:val="28"/>
                <w:szCs w:val="28"/>
              </w:rPr>
            </w:pPr>
            <w:r w:rsidRPr="00390886">
              <w:rPr>
                <w:sz w:val="28"/>
                <w:szCs w:val="28"/>
              </w:rPr>
              <w:t>Наименование</w:t>
            </w:r>
          </w:p>
          <w:p w:rsidR="00390886" w:rsidRPr="00390886" w:rsidRDefault="00390886" w:rsidP="005910B5">
            <w:pPr>
              <w:pStyle w:val="af4"/>
              <w:keepNext/>
              <w:spacing w:before="0" w:beforeAutospacing="0" w:after="0" w:afterAutospacing="0" w:line="360" w:lineRule="auto"/>
              <w:jc w:val="both"/>
              <w:rPr>
                <w:sz w:val="28"/>
                <w:szCs w:val="28"/>
              </w:rPr>
            </w:pPr>
            <w:r w:rsidRPr="00390886">
              <w:rPr>
                <w:sz w:val="28"/>
                <w:szCs w:val="28"/>
              </w:rPr>
              <w:t>показателя</w:t>
            </w:r>
          </w:p>
        </w:tc>
        <w:tc>
          <w:tcPr>
            <w:tcW w:w="1896" w:type="dxa"/>
            <w:vMerge w:val="restart"/>
          </w:tcPr>
          <w:p w:rsidR="00390886" w:rsidRPr="00390886" w:rsidRDefault="00390886" w:rsidP="005910B5">
            <w:pPr>
              <w:pStyle w:val="af4"/>
              <w:keepNext/>
              <w:spacing w:before="0" w:beforeAutospacing="0" w:after="0" w:afterAutospacing="0" w:line="360" w:lineRule="auto"/>
              <w:jc w:val="both"/>
              <w:rPr>
                <w:sz w:val="28"/>
                <w:szCs w:val="28"/>
              </w:rPr>
            </w:pPr>
            <w:r w:rsidRPr="00390886">
              <w:rPr>
                <w:sz w:val="28"/>
                <w:szCs w:val="28"/>
              </w:rPr>
              <w:t>Ед.</w:t>
            </w:r>
          </w:p>
          <w:p w:rsidR="00390886" w:rsidRPr="00390886" w:rsidRDefault="00390886" w:rsidP="005910B5">
            <w:pPr>
              <w:pStyle w:val="af4"/>
              <w:keepNext/>
              <w:spacing w:before="0" w:beforeAutospacing="0" w:after="0" w:afterAutospacing="0" w:line="360" w:lineRule="auto"/>
              <w:jc w:val="both"/>
              <w:rPr>
                <w:sz w:val="28"/>
                <w:szCs w:val="28"/>
              </w:rPr>
            </w:pPr>
            <w:r w:rsidRPr="00390886">
              <w:rPr>
                <w:sz w:val="28"/>
                <w:szCs w:val="28"/>
              </w:rPr>
              <w:t>изм.</w:t>
            </w:r>
          </w:p>
        </w:tc>
        <w:tc>
          <w:tcPr>
            <w:tcW w:w="1417" w:type="dxa"/>
            <w:vMerge w:val="restart"/>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До проведения мероприятий</w:t>
            </w:r>
          </w:p>
        </w:tc>
        <w:tc>
          <w:tcPr>
            <w:tcW w:w="1560" w:type="dxa"/>
            <w:vMerge w:val="restart"/>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После внедрения мероприятий</w:t>
            </w:r>
          </w:p>
        </w:tc>
        <w:tc>
          <w:tcPr>
            <w:tcW w:w="1432" w:type="dxa"/>
            <w:gridSpan w:val="2"/>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Изменения</w:t>
            </w:r>
          </w:p>
          <w:p w:rsidR="00390886" w:rsidRPr="00390886" w:rsidRDefault="00390886" w:rsidP="00390886">
            <w:pPr>
              <w:keepNext/>
              <w:spacing w:line="360" w:lineRule="auto"/>
              <w:ind w:firstLine="709"/>
              <w:jc w:val="both"/>
              <w:rPr>
                <w:rFonts w:ascii="Times New Roman" w:hAnsi="Times New Roman" w:cs="Times New Roman"/>
                <w:sz w:val="28"/>
                <w:szCs w:val="28"/>
              </w:rPr>
            </w:pPr>
          </w:p>
          <w:p w:rsidR="00390886" w:rsidRPr="00390886" w:rsidRDefault="00390886" w:rsidP="00390886">
            <w:pPr>
              <w:keepNext/>
              <w:spacing w:line="360" w:lineRule="auto"/>
              <w:ind w:firstLine="709"/>
              <w:jc w:val="both"/>
              <w:rPr>
                <w:rFonts w:ascii="Times New Roman" w:hAnsi="Times New Roman" w:cs="Times New Roman"/>
                <w:sz w:val="28"/>
                <w:szCs w:val="28"/>
              </w:rPr>
            </w:pPr>
          </w:p>
          <w:p w:rsidR="00390886" w:rsidRPr="00390886" w:rsidRDefault="00390886" w:rsidP="00390886">
            <w:pPr>
              <w:keepNext/>
              <w:spacing w:line="360" w:lineRule="auto"/>
              <w:ind w:firstLine="709"/>
              <w:jc w:val="both"/>
              <w:rPr>
                <w:rFonts w:ascii="Times New Roman" w:hAnsi="Times New Roman" w:cs="Times New Roman"/>
                <w:sz w:val="28"/>
                <w:szCs w:val="28"/>
              </w:rPr>
            </w:pPr>
          </w:p>
        </w:tc>
      </w:tr>
      <w:tr w:rsidR="00390886" w:rsidRPr="00390886" w:rsidTr="00F43542">
        <w:trPr>
          <w:trHeight w:val="144"/>
        </w:trPr>
        <w:tc>
          <w:tcPr>
            <w:tcW w:w="0" w:type="auto"/>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0" w:type="auto"/>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0" w:type="auto"/>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0" w:type="auto"/>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0" w:type="auto"/>
            <w:vMerge/>
          </w:tcPr>
          <w:p w:rsidR="00390886" w:rsidRPr="00390886" w:rsidRDefault="00390886" w:rsidP="00390886">
            <w:pPr>
              <w:keepNext/>
              <w:spacing w:line="360" w:lineRule="auto"/>
              <w:ind w:firstLine="709"/>
              <w:jc w:val="both"/>
              <w:rPr>
                <w:rFonts w:ascii="Times New Roman" w:hAnsi="Times New Roman" w:cs="Times New Roman"/>
                <w:sz w:val="28"/>
                <w:szCs w:val="28"/>
              </w:rPr>
            </w:pPr>
          </w:p>
        </w:tc>
        <w:tc>
          <w:tcPr>
            <w:tcW w:w="778"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654"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F43542">
        <w:trPr>
          <w:trHeight w:val="334"/>
        </w:trPr>
        <w:tc>
          <w:tcPr>
            <w:tcW w:w="709"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w:t>
            </w:r>
          </w:p>
        </w:tc>
        <w:tc>
          <w:tcPr>
            <w:tcW w:w="2342"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Выручка</w:t>
            </w:r>
          </w:p>
        </w:tc>
        <w:tc>
          <w:tcPr>
            <w:tcW w:w="1896"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Тыс.руб.</w:t>
            </w:r>
          </w:p>
        </w:tc>
        <w:tc>
          <w:tcPr>
            <w:tcW w:w="1417"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82010</w:t>
            </w:r>
          </w:p>
        </w:tc>
        <w:tc>
          <w:tcPr>
            <w:tcW w:w="1560"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 xml:space="preserve">   85550,65</w:t>
            </w:r>
          </w:p>
        </w:tc>
        <w:tc>
          <w:tcPr>
            <w:tcW w:w="778"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+3540,6</w:t>
            </w:r>
          </w:p>
        </w:tc>
        <w:tc>
          <w:tcPr>
            <w:tcW w:w="65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1,04</w:t>
            </w:r>
          </w:p>
        </w:tc>
      </w:tr>
      <w:tr w:rsidR="00390886" w:rsidRPr="00390886" w:rsidTr="00F43542">
        <w:trPr>
          <w:trHeight w:val="331"/>
        </w:trPr>
        <w:tc>
          <w:tcPr>
            <w:tcW w:w="709"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390886" w:rsidRPr="00390886">
              <w:rPr>
                <w:rFonts w:ascii="Times New Roman" w:hAnsi="Times New Roman" w:cs="Times New Roman"/>
                <w:sz w:val="28"/>
                <w:szCs w:val="28"/>
              </w:rPr>
              <w:t>2</w:t>
            </w:r>
          </w:p>
        </w:tc>
        <w:tc>
          <w:tcPr>
            <w:tcW w:w="2342"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С/с</w:t>
            </w:r>
          </w:p>
        </w:tc>
        <w:tc>
          <w:tcPr>
            <w:tcW w:w="1896"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p>
        </w:tc>
        <w:tc>
          <w:tcPr>
            <w:tcW w:w="1417"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84280</w:t>
            </w:r>
          </w:p>
        </w:tc>
        <w:tc>
          <w:tcPr>
            <w:tcW w:w="1560"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84806,26</w:t>
            </w:r>
          </w:p>
        </w:tc>
        <w:tc>
          <w:tcPr>
            <w:tcW w:w="778"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+526,2</w:t>
            </w:r>
          </w:p>
        </w:tc>
        <w:tc>
          <w:tcPr>
            <w:tcW w:w="65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w:t>
            </w:r>
          </w:p>
        </w:tc>
      </w:tr>
      <w:tr w:rsidR="00390886" w:rsidRPr="00390886" w:rsidTr="00F43542">
        <w:trPr>
          <w:trHeight w:val="346"/>
        </w:trPr>
        <w:tc>
          <w:tcPr>
            <w:tcW w:w="709"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90886" w:rsidRPr="00390886">
              <w:rPr>
                <w:rFonts w:ascii="Times New Roman" w:hAnsi="Times New Roman" w:cs="Times New Roman"/>
                <w:sz w:val="28"/>
                <w:szCs w:val="28"/>
              </w:rPr>
              <w:t>3</w:t>
            </w:r>
          </w:p>
        </w:tc>
        <w:tc>
          <w:tcPr>
            <w:tcW w:w="2342"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Стоимость ОФ</w:t>
            </w:r>
          </w:p>
        </w:tc>
        <w:tc>
          <w:tcPr>
            <w:tcW w:w="1896"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p>
        </w:tc>
        <w:tc>
          <w:tcPr>
            <w:tcW w:w="1417"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4652</w:t>
            </w:r>
          </w:p>
        </w:tc>
        <w:tc>
          <w:tcPr>
            <w:tcW w:w="1560"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 xml:space="preserve"> 4652</w:t>
            </w:r>
          </w:p>
        </w:tc>
        <w:tc>
          <w:tcPr>
            <w:tcW w:w="778"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65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F43542">
        <w:trPr>
          <w:trHeight w:val="346"/>
        </w:trPr>
        <w:tc>
          <w:tcPr>
            <w:tcW w:w="709"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90886" w:rsidRPr="00390886">
              <w:rPr>
                <w:rFonts w:ascii="Times New Roman" w:hAnsi="Times New Roman" w:cs="Times New Roman"/>
                <w:sz w:val="28"/>
                <w:szCs w:val="28"/>
              </w:rPr>
              <w:t>4</w:t>
            </w:r>
          </w:p>
        </w:tc>
        <w:tc>
          <w:tcPr>
            <w:tcW w:w="2342"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Численность работающих</w:t>
            </w:r>
          </w:p>
        </w:tc>
        <w:tc>
          <w:tcPr>
            <w:tcW w:w="1896"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Чел.</w:t>
            </w:r>
          </w:p>
        </w:tc>
        <w:tc>
          <w:tcPr>
            <w:tcW w:w="1417"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260</w:t>
            </w:r>
          </w:p>
        </w:tc>
        <w:tc>
          <w:tcPr>
            <w:tcW w:w="1560"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260</w:t>
            </w:r>
          </w:p>
        </w:tc>
        <w:tc>
          <w:tcPr>
            <w:tcW w:w="778"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65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F43542">
        <w:trPr>
          <w:trHeight w:val="331"/>
        </w:trPr>
        <w:tc>
          <w:tcPr>
            <w:tcW w:w="709"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90886" w:rsidRPr="00390886">
              <w:rPr>
                <w:rFonts w:ascii="Times New Roman" w:hAnsi="Times New Roman" w:cs="Times New Roman"/>
                <w:sz w:val="28"/>
                <w:szCs w:val="28"/>
              </w:rPr>
              <w:t>5</w:t>
            </w:r>
          </w:p>
        </w:tc>
        <w:tc>
          <w:tcPr>
            <w:tcW w:w="2342"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ФОТ</w:t>
            </w:r>
          </w:p>
        </w:tc>
        <w:tc>
          <w:tcPr>
            <w:tcW w:w="1896"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p>
        </w:tc>
        <w:tc>
          <w:tcPr>
            <w:tcW w:w="1417"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49920</w:t>
            </w:r>
          </w:p>
        </w:tc>
        <w:tc>
          <w:tcPr>
            <w:tcW w:w="1560"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49920</w:t>
            </w:r>
          </w:p>
        </w:tc>
        <w:tc>
          <w:tcPr>
            <w:tcW w:w="778"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65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r>
      <w:tr w:rsidR="00390886" w:rsidRPr="00390886" w:rsidTr="00F43542">
        <w:trPr>
          <w:trHeight w:val="303"/>
        </w:trPr>
        <w:tc>
          <w:tcPr>
            <w:tcW w:w="709"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90886" w:rsidRPr="00390886">
              <w:rPr>
                <w:rFonts w:ascii="Times New Roman" w:hAnsi="Times New Roman" w:cs="Times New Roman"/>
                <w:sz w:val="28"/>
                <w:szCs w:val="28"/>
              </w:rPr>
              <w:t>6</w:t>
            </w:r>
          </w:p>
        </w:tc>
        <w:tc>
          <w:tcPr>
            <w:tcW w:w="2342"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Балансовая прибыль</w:t>
            </w:r>
          </w:p>
        </w:tc>
        <w:tc>
          <w:tcPr>
            <w:tcW w:w="1896"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w:t>
            </w:r>
          </w:p>
        </w:tc>
        <w:tc>
          <w:tcPr>
            <w:tcW w:w="1417"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-2270</w:t>
            </w:r>
          </w:p>
        </w:tc>
        <w:tc>
          <w:tcPr>
            <w:tcW w:w="1560"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 xml:space="preserve">  744,39</w:t>
            </w:r>
          </w:p>
        </w:tc>
        <w:tc>
          <w:tcPr>
            <w:tcW w:w="778"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3014,39</w:t>
            </w:r>
          </w:p>
        </w:tc>
        <w:tc>
          <w:tcPr>
            <w:tcW w:w="65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х</w:t>
            </w:r>
          </w:p>
        </w:tc>
      </w:tr>
      <w:tr w:rsidR="00390886" w:rsidRPr="00390886" w:rsidTr="00F43542">
        <w:trPr>
          <w:trHeight w:val="691"/>
        </w:trPr>
        <w:tc>
          <w:tcPr>
            <w:tcW w:w="709"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390886" w:rsidRPr="00390886">
              <w:rPr>
                <w:rFonts w:ascii="Times New Roman" w:hAnsi="Times New Roman" w:cs="Times New Roman"/>
                <w:sz w:val="28"/>
                <w:szCs w:val="28"/>
              </w:rPr>
              <w:t>7</w:t>
            </w:r>
          </w:p>
        </w:tc>
        <w:tc>
          <w:tcPr>
            <w:tcW w:w="2342"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Рентабельность производства х100</w:t>
            </w:r>
          </w:p>
        </w:tc>
        <w:tc>
          <w:tcPr>
            <w:tcW w:w="1896"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1417"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-0,02</w:t>
            </w:r>
          </w:p>
        </w:tc>
        <w:tc>
          <w:tcPr>
            <w:tcW w:w="1560"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0,01</w:t>
            </w:r>
          </w:p>
        </w:tc>
        <w:tc>
          <w:tcPr>
            <w:tcW w:w="778"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0,03</w:t>
            </w:r>
          </w:p>
        </w:tc>
        <w:tc>
          <w:tcPr>
            <w:tcW w:w="65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х</w:t>
            </w:r>
          </w:p>
        </w:tc>
      </w:tr>
      <w:tr w:rsidR="00390886" w:rsidRPr="00390886" w:rsidTr="00F43542">
        <w:trPr>
          <w:trHeight w:val="691"/>
        </w:trPr>
        <w:tc>
          <w:tcPr>
            <w:tcW w:w="709"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90886" w:rsidRPr="00390886">
              <w:rPr>
                <w:rFonts w:ascii="Times New Roman" w:hAnsi="Times New Roman" w:cs="Times New Roman"/>
                <w:sz w:val="28"/>
                <w:szCs w:val="28"/>
              </w:rPr>
              <w:t>8</w:t>
            </w:r>
          </w:p>
        </w:tc>
        <w:tc>
          <w:tcPr>
            <w:tcW w:w="2342"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Рентабельность продаж х100%</w:t>
            </w:r>
          </w:p>
        </w:tc>
        <w:tc>
          <w:tcPr>
            <w:tcW w:w="1896"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1417"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-0,02</w:t>
            </w:r>
          </w:p>
        </w:tc>
        <w:tc>
          <w:tcPr>
            <w:tcW w:w="1560"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0,01</w:t>
            </w:r>
          </w:p>
        </w:tc>
        <w:tc>
          <w:tcPr>
            <w:tcW w:w="778"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0,03</w:t>
            </w:r>
          </w:p>
        </w:tc>
        <w:tc>
          <w:tcPr>
            <w:tcW w:w="65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х</w:t>
            </w:r>
          </w:p>
        </w:tc>
      </w:tr>
      <w:tr w:rsidR="00390886" w:rsidRPr="00390886" w:rsidTr="00F43542">
        <w:trPr>
          <w:trHeight w:val="676"/>
        </w:trPr>
        <w:tc>
          <w:tcPr>
            <w:tcW w:w="709" w:type="dxa"/>
          </w:tcPr>
          <w:p w:rsidR="00390886" w:rsidRPr="00390886" w:rsidRDefault="005910B5" w:rsidP="00390886">
            <w:pPr>
              <w:keepN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390886" w:rsidRPr="00390886">
              <w:rPr>
                <w:rFonts w:ascii="Times New Roman" w:hAnsi="Times New Roman" w:cs="Times New Roman"/>
                <w:sz w:val="28"/>
                <w:szCs w:val="28"/>
              </w:rPr>
              <w:t>9</w:t>
            </w:r>
          </w:p>
        </w:tc>
        <w:tc>
          <w:tcPr>
            <w:tcW w:w="2342"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Производитель-ность труда</w:t>
            </w:r>
          </w:p>
        </w:tc>
        <w:tc>
          <w:tcPr>
            <w:tcW w:w="1896"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руб./чел</w:t>
            </w:r>
          </w:p>
        </w:tc>
        <w:tc>
          <w:tcPr>
            <w:tcW w:w="1417"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315,42</w:t>
            </w:r>
          </w:p>
        </w:tc>
        <w:tc>
          <w:tcPr>
            <w:tcW w:w="1560"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329,03</w:t>
            </w:r>
          </w:p>
        </w:tc>
        <w:tc>
          <w:tcPr>
            <w:tcW w:w="778"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13,61</w:t>
            </w:r>
          </w:p>
        </w:tc>
        <w:tc>
          <w:tcPr>
            <w:tcW w:w="65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1,04</w:t>
            </w:r>
          </w:p>
        </w:tc>
      </w:tr>
      <w:tr w:rsidR="00390886" w:rsidRPr="00390886" w:rsidTr="00F43542">
        <w:trPr>
          <w:trHeight w:val="471"/>
        </w:trPr>
        <w:tc>
          <w:tcPr>
            <w:tcW w:w="709"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w:t>
            </w:r>
            <w:r w:rsidR="005910B5">
              <w:rPr>
                <w:rFonts w:ascii="Times New Roman" w:hAnsi="Times New Roman" w:cs="Times New Roman"/>
                <w:sz w:val="28"/>
                <w:szCs w:val="28"/>
              </w:rPr>
              <w:t>1</w:t>
            </w:r>
            <w:r w:rsidRPr="00390886">
              <w:rPr>
                <w:rFonts w:ascii="Times New Roman" w:hAnsi="Times New Roman" w:cs="Times New Roman"/>
                <w:sz w:val="28"/>
                <w:szCs w:val="28"/>
              </w:rPr>
              <w:t>0</w:t>
            </w:r>
          </w:p>
        </w:tc>
        <w:tc>
          <w:tcPr>
            <w:tcW w:w="2342"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Фондоотдача</w:t>
            </w:r>
          </w:p>
        </w:tc>
        <w:tc>
          <w:tcPr>
            <w:tcW w:w="1896"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руб./ руб.</w:t>
            </w:r>
          </w:p>
        </w:tc>
        <w:tc>
          <w:tcPr>
            <w:tcW w:w="1417"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17,62</w:t>
            </w:r>
          </w:p>
        </w:tc>
        <w:tc>
          <w:tcPr>
            <w:tcW w:w="1560"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18,38</w:t>
            </w:r>
          </w:p>
        </w:tc>
        <w:tc>
          <w:tcPr>
            <w:tcW w:w="778"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0,76</w:t>
            </w:r>
          </w:p>
        </w:tc>
        <w:tc>
          <w:tcPr>
            <w:tcW w:w="65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1,04</w:t>
            </w:r>
          </w:p>
        </w:tc>
      </w:tr>
      <w:tr w:rsidR="00390886" w:rsidRPr="00390886" w:rsidTr="00F43542">
        <w:trPr>
          <w:trHeight w:val="691"/>
        </w:trPr>
        <w:tc>
          <w:tcPr>
            <w:tcW w:w="709"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11</w:t>
            </w:r>
            <w:r w:rsidR="005910B5">
              <w:rPr>
                <w:rFonts w:ascii="Times New Roman" w:hAnsi="Times New Roman" w:cs="Times New Roman"/>
                <w:sz w:val="28"/>
                <w:szCs w:val="28"/>
              </w:rPr>
              <w:t>1</w:t>
            </w:r>
          </w:p>
        </w:tc>
        <w:tc>
          <w:tcPr>
            <w:tcW w:w="2342"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Средняя заработная плата</w:t>
            </w:r>
          </w:p>
        </w:tc>
        <w:tc>
          <w:tcPr>
            <w:tcW w:w="1896"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Тыс. руб./чел.</w:t>
            </w:r>
          </w:p>
        </w:tc>
        <w:tc>
          <w:tcPr>
            <w:tcW w:w="1417"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192</w:t>
            </w:r>
          </w:p>
        </w:tc>
        <w:tc>
          <w:tcPr>
            <w:tcW w:w="1560" w:type="dxa"/>
          </w:tcPr>
          <w:p w:rsidR="00390886" w:rsidRPr="00390886" w:rsidRDefault="00390886" w:rsidP="00390886">
            <w:pPr>
              <w:keepNext/>
              <w:spacing w:line="360" w:lineRule="auto"/>
              <w:ind w:firstLine="709"/>
              <w:jc w:val="both"/>
              <w:rPr>
                <w:rFonts w:ascii="Times New Roman" w:hAnsi="Times New Roman" w:cs="Times New Roman"/>
                <w:sz w:val="28"/>
                <w:szCs w:val="28"/>
              </w:rPr>
            </w:pPr>
            <w:r w:rsidRPr="00390886">
              <w:rPr>
                <w:rFonts w:ascii="Times New Roman" w:hAnsi="Times New Roman" w:cs="Times New Roman"/>
                <w:sz w:val="28"/>
                <w:szCs w:val="28"/>
              </w:rPr>
              <w:t>192</w:t>
            </w:r>
          </w:p>
        </w:tc>
        <w:tc>
          <w:tcPr>
            <w:tcW w:w="778"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c>
          <w:tcPr>
            <w:tcW w:w="654" w:type="dxa"/>
          </w:tcPr>
          <w:p w:rsidR="00390886" w:rsidRPr="00390886" w:rsidRDefault="00390886" w:rsidP="005910B5">
            <w:pPr>
              <w:keepNext/>
              <w:spacing w:line="360" w:lineRule="auto"/>
              <w:jc w:val="both"/>
              <w:rPr>
                <w:rFonts w:ascii="Times New Roman" w:hAnsi="Times New Roman" w:cs="Times New Roman"/>
                <w:sz w:val="28"/>
                <w:szCs w:val="28"/>
              </w:rPr>
            </w:pPr>
            <w:r w:rsidRPr="00390886">
              <w:rPr>
                <w:rFonts w:ascii="Times New Roman" w:hAnsi="Times New Roman" w:cs="Times New Roman"/>
                <w:sz w:val="28"/>
                <w:szCs w:val="28"/>
              </w:rPr>
              <w:t>-</w:t>
            </w:r>
          </w:p>
        </w:tc>
      </w:tr>
    </w:tbl>
    <w:p w:rsidR="00390886" w:rsidRPr="00390886" w:rsidRDefault="00390886" w:rsidP="00390886">
      <w:pPr>
        <w:pStyle w:val="af4"/>
        <w:keepNext/>
        <w:spacing w:before="0" w:beforeAutospacing="0" w:after="0" w:afterAutospacing="0" w:line="360" w:lineRule="auto"/>
        <w:ind w:firstLine="709"/>
        <w:jc w:val="both"/>
        <w:rPr>
          <w:sz w:val="28"/>
          <w:szCs w:val="28"/>
        </w:rPr>
      </w:pP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2.  Структура себестоимости до проведения мероприятия: полная себестоимость в 2013 году составила 84280 тыс. р., в том числе постоянные затраты 50568 тыс.руб. и переменные затраты 33712 тыс.руб.</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Расчет себестоимости после внедрения мероприятия: постоянные затраты не изменятся – 50568  тыс.руб., а переменные затраты необходимо рассчитать:</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переменные затраты на 1 рубль выручки = 2126,26 / 5150 =0,58 руб.;</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lastRenderedPageBreak/>
        <w:t>- планируемые переменные затраты = 0,40* 85550,65 = 34220,26 тыс. р.;</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затраты на проведение мероприятия  18 тыс. р.</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Таким образом, планируемая себестоимость после внедрения мероприятия составит: 50568 + 34220,26 + 18 = 84806,26 тыс. р.</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3.  Предоставление сотрудникам возможности повышения квалификации привело за собой увеличение производительности труда на 1,04 %.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Произведенные расчеты показывают, что вследствие роста выручки и увеличения себестоимости, произошло увеличение следующих показателей: балансовая прибыль – на 3014,3 тыс.руб,, рентабельность производства на 0,1%, рентабельность продаж на 0,1%. Кроме того, увеличение выручки опережает рост себестоимости на 1 %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Наличие положительных изменений показывает, что мероприятие по повышению уровня подготовки персонала является экономически эффективным.</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Полученные  данные  по  всем  мероприятиям  сведем  в   таблицу  3.7.</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При обобщении полученных результатов от внедрения мероприятий наблюдаются значительные улучшения: Исходя из произведенных расчетов, можно сделать вывод о том, что внедрение предложенных мероприятий является выгодным для организации, так как ведет к увеличению прибыли и производительности труда. Предложенный проект приводит к увеличению показателей как по каждому мероприятию в отдельности, так и в целом.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Увеличение выручки от реализации после внедрения предложенных мероприятий  повлиял  на  показатель  убыточности, он  снизился  на  743,7 тыс. руб.  Темп роста выручки опережает темп роста себестоимости на 0,11%.</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Темп роста производительности труда после внедрения мероприятий составил 38,76  тыс. руб., и  превысил  темп  роста  заработной </w:t>
      </w:r>
      <w:r w:rsidRPr="00390886">
        <w:rPr>
          <w:sz w:val="28"/>
          <w:szCs w:val="28"/>
        </w:rPr>
        <w:lastRenderedPageBreak/>
        <w:t>платы. При таких условиях внедрение проекта является приемлемым и выгодным для  предприятия. Показатель  фондоотдачи  возрос  на  1,11 %.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 xml:space="preserve">          Темп роста производительности труда после внедрения мероприятий составил 38,76  тыс. руб., и  превысил  темп  роста  заработной платы. При таких условиях внедрение проекта является приемлемым и выгодным для  предприятия. Показатель  фондоотдачи  возрос  на  1,11 %.</w:t>
      </w:r>
    </w:p>
    <w:p w:rsidR="00390886" w:rsidRPr="00390886" w:rsidRDefault="00390886" w:rsidP="00390886">
      <w:pPr>
        <w:pStyle w:val="af4"/>
        <w:keepNext/>
        <w:spacing w:before="0" w:beforeAutospacing="0" w:after="0" w:afterAutospacing="0" w:line="360" w:lineRule="auto"/>
        <w:ind w:firstLine="709"/>
        <w:jc w:val="both"/>
        <w:rPr>
          <w:sz w:val="28"/>
          <w:szCs w:val="28"/>
        </w:rPr>
      </w:pPr>
      <w:r w:rsidRPr="00390886">
        <w:rPr>
          <w:sz w:val="28"/>
          <w:szCs w:val="28"/>
        </w:rPr>
        <w:t>Таблица 3.7 – Технико-экономические показатели эффективности проекта</w:t>
      </w:r>
    </w:p>
    <w:tbl>
      <w:tblPr>
        <w:tblStyle w:val="a7"/>
        <w:tblW w:w="9670" w:type="dxa"/>
        <w:tblLayout w:type="fixed"/>
        <w:tblLook w:val="0000" w:firstRow="0" w:lastRow="0" w:firstColumn="0" w:lastColumn="0" w:noHBand="0" w:noVBand="0"/>
      </w:tblPr>
      <w:tblGrid>
        <w:gridCol w:w="540"/>
        <w:gridCol w:w="1553"/>
        <w:gridCol w:w="1134"/>
        <w:gridCol w:w="1134"/>
        <w:gridCol w:w="1234"/>
        <w:gridCol w:w="993"/>
        <w:gridCol w:w="1134"/>
        <w:gridCol w:w="1134"/>
        <w:gridCol w:w="814"/>
      </w:tblGrid>
      <w:tr w:rsidR="00390886" w:rsidRPr="00390886" w:rsidTr="004279A3">
        <w:trPr>
          <w:trHeight w:val="557"/>
        </w:trPr>
        <w:tc>
          <w:tcPr>
            <w:tcW w:w="540" w:type="dxa"/>
            <w:vMerge w:val="restart"/>
          </w:tcPr>
          <w:p w:rsidR="00390886" w:rsidRPr="004279A3" w:rsidRDefault="00390886" w:rsidP="00390886">
            <w:pPr>
              <w:keepNext/>
              <w:spacing w:line="360" w:lineRule="auto"/>
              <w:ind w:firstLine="709"/>
              <w:jc w:val="both"/>
              <w:rPr>
                <w:rFonts w:ascii="Times New Roman" w:hAnsi="Times New Roman" w:cs="Times New Roman"/>
                <w:sz w:val="24"/>
                <w:szCs w:val="24"/>
              </w:rPr>
            </w:pPr>
            <w:r w:rsidRPr="004279A3">
              <w:rPr>
                <w:rFonts w:ascii="Times New Roman" w:hAnsi="Times New Roman" w:cs="Times New Roman"/>
                <w:sz w:val="24"/>
                <w:szCs w:val="24"/>
              </w:rPr>
              <w:t>№ п/п</w:t>
            </w:r>
          </w:p>
        </w:tc>
        <w:tc>
          <w:tcPr>
            <w:tcW w:w="1553" w:type="dxa"/>
            <w:vMerge w:val="restart"/>
          </w:tcPr>
          <w:p w:rsidR="00390886" w:rsidRPr="004279A3" w:rsidRDefault="00390886" w:rsidP="005910B5">
            <w:pPr>
              <w:pStyle w:val="af4"/>
              <w:keepNext/>
              <w:spacing w:before="0" w:beforeAutospacing="0" w:after="0" w:afterAutospacing="0" w:line="360" w:lineRule="auto"/>
              <w:jc w:val="both"/>
            </w:pPr>
            <w:r w:rsidRPr="004279A3">
              <w:t>Наименование</w:t>
            </w:r>
          </w:p>
          <w:p w:rsidR="00390886" w:rsidRPr="004279A3" w:rsidRDefault="00390886" w:rsidP="005910B5">
            <w:pPr>
              <w:pStyle w:val="af4"/>
              <w:keepNext/>
              <w:spacing w:before="0" w:beforeAutospacing="0" w:after="0" w:afterAutospacing="0" w:line="360" w:lineRule="auto"/>
              <w:jc w:val="both"/>
            </w:pPr>
            <w:r w:rsidRPr="004279A3">
              <w:t>показателя</w:t>
            </w:r>
          </w:p>
        </w:tc>
        <w:tc>
          <w:tcPr>
            <w:tcW w:w="1134" w:type="dxa"/>
            <w:vMerge w:val="restart"/>
          </w:tcPr>
          <w:p w:rsidR="00390886" w:rsidRPr="004279A3" w:rsidRDefault="00390886" w:rsidP="005910B5">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До проведе-ния мероприятий</w:t>
            </w:r>
          </w:p>
        </w:tc>
        <w:tc>
          <w:tcPr>
            <w:tcW w:w="1134" w:type="dxa"/>
            <w:vMerge w:val="restart"/>
          </w:tcPr>
          <w:p w:rsidR="00390886" w:rsidRPr="004279A3" w:rsidRDefault="00390886" w:rsidP="005910B5">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Меро-приятие 1</w:t>
            </w:r>
          </w:p>
        </w:tc>
        <w:tc>
          <w:tcPr>
            <w:tcW w:w="1234" w:type="dxa"/>
            <w:vMerge w:val="restart"/>
          </w:tcPr>
          <w:p w:rsidR="00390886" w:rsidRPr="004279A3" w:rsidRDefault="00390886" w:rsidP="005910B5">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Меро-приятие 2</w:t>
            </w:r>
          </w:p>
        </w:tc>
        <w:tc>
          <w:tcPr>
            <w:tcW w:w="993" w:type="dxa"/>
            <w:vMerge w:val="restart"/>
          </w:tcPr>
          <w:p w:rsidR="00390886" w:rsidRPr="004279A3" w:rsidRDefault="00390886" w:rsidP="005910B5">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Меро-приятие 3</w:t>
            </w:r>
          </w:p>
        </w:tc>
        <w:tc>
          <w:tcPr>
            <w:tcW w:w="1134" w:type="dxa"/>
            <w:vMerge w:val="restart"/>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После внед-</w:t>
            </w:r>
          </w:p>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рения мероприятий</w:t>
            </w:r>
          </w:p>
        </w:tc>
        <w:tc>
          <w:tcPr>
            <w:tcW w:w="1948" w:type="dxa"/>
            <w:gridSpan w:val="2"/>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Изменения</w:t>
            </w:r>
          </w:p>
          <w:p w:rsidR="00390886" w:rsidRPr="004279A3" w:rsidRDefault="00390886" w:rsidP="00390886">
            <w:pPr>
              <w:keepNext/>
              <w:spacing w:line="360" w:lineRule="auto"/>
              <w:ind w:firstLine="709"/>
              <w:jc w:val="both"/>
              <w:rPr>
                <w:rFonts w:ascii="Times New Roman" w:hAnsi="Times New Roman" w:cs="Times New Roman"/>
                <w:sz w:val="24"/>
                <w:szCs w:val="24"/>
              </w:rPr>
            </w:pPr>
          </w:p>
          <w:p w:rsidR="00390886" w:rsidRPr="004279A3" w:rsidRDefault="00390886" w:rsidP="00390886">
            <w:pPr>
              <w:keepNext/>
              <w:spacing w:line="360" w:lineRule="auto"/>
              <w:ind w:firstLine="709"/>
              <w:jc w:val="both"/>
              <w:rPr>
                <w:rFonts w:ascii="Times New Roman" w:hAnsi="Times New Roman" w:cs="Times New Roman"/>
                <w:sz w:val="24"/>
                <w:szCs w:val="24"/>
              </w:rPr>
            </w:pPr>
          </w:p>
          <w:p w:rsidR="00390886" w:rsidRPr="004279A3" w:rsidRDefault="00390886" w:rsidP="00390886">
            <w:pPr>
              <w:keepNext/>
              <w:spacing w:line="360" w:lineRule="auto"/>
              <w:ind w:firstLine="709"/>
              <w:jc w:val="both"/>
              <w:rPr>
                <w:rFonts w:ascii="Times New Roman" w:hAnsi="Times New Roman" w:cs="Times New Roman"/>
                <w:sz w:val="24"/>
                <w:szCs w:val="24"/>
              </w:rPr>
            </w:pPr>
          </w:p>
          <w:p w:rsidR="00390886" w:rsidRPr="004279A3" w:rsidRDefault="00390886" w:rsidP="00390886">
            <w:pPr>
              <w:keepNext/>
              <w:spacing w:line="360" w:lineRule="auto"/>
              <w:ind w:firstLine="709"/>
              <w:jc w:val="both"/>
              <w:rPr>
                <w:rFonts w:ascii="Times New Roman" w:hAnsi="Times New Roman" w:cs="Times New Roman"/>
                <w:sz w:val="24"/>
                <w:szCs w:val="24"/>
              </w:rPr>
            </w:pPr>
          </w:p>
        </w:tc>
      </w:tr>
      <w:tr w:rsidR="00390886" w:rsidRPr="00390886" w:rsidTr="004279A3">
        <w:trPr>
          <w:trHeight w:val="1526"/>
        </w:trPr>
        <w:tc>
          <w:tcPr>
            <w:tcW w:w="540" w:type="dxa"/>
            <w:vMerge/>
          </w:tcPr>
          <w:p w:rsidR="00390886" w:rsidRPr="004279A3" w:rsidRDefault="00390886" w:rsidP="00390886">
            <w:pPr>
              <w:keepNext/>
              <w:spacing w:line="360" w:lineRule="auto"/>
              <w:ind w:firstLine="709"/>
              <w:jc w:val="both"/>
              <w:rPr>
                <w:rFonts w:ascii="Times New Roman" w:hAnsi="Times New Roman" w:cs="Times New Roman"/>
                <w:sz w:val="24"/>
                <w:szCs w:val="24"/>
              </w:rPr>
            </w:pPr>
          </w:p>
        </w:tc>
        <w:tc>
          <w:tcPr>
            <w:tcW w:w="1553" w:type="dxa"/>
            <w:vMerge/>
          </w:tcPr>
          <w:p w:rsidR="00390886" w:rsidRPr="004279A3" w:rsidRDefault="00390886" w:rsidP="00390886">
            <w:pPr>
              <w:keepNext/>
              <w:spacing w:line="360" w:lineRule="auto"/>
              <w:ind w:firstLine="709"/>
              <w:jc w:val="both"/>
              <w:rPr>
                <w:rFonts w:ascii="Times New Roman" w:hAnsi="Times New Roman" w:cs="Times New Roman"/>
                <w:sz w:val="24"/>
                <w:szCs w:val="24"/>
              </w:rPr>
            </w:pPr>
          </w:p>
        </w:tc>
        <w:tc>
          <w:tcPr>
            <w:tcW w:w="1134" w:type="dxa"/>
            <w:vMerge/>
          </w:tcPr>
          <w:p w:rsidR="00390886" w:rsidRPr="004279A3" w:rsidRDefault="00390886" w:rsidP="00390886">
            <w:pPr>
              <w:keepNext/>
              <w:spacing w:line="360" w:lineRule="auto"/>
              <w:ind w:firstLine="709"/>
              <w:jc w:val="both"/>
              <w:rPr>
                <w:rFonts w:ascii="Times New Roman" w:hAnsi="Times New Roman" w:cs="Times New Roman"/>
                <w:sz w:val="24"/>
                <w:szCs w:val="24"/>
              </w:rPr>
            </w:pPr>
          </w:p>
        </w:tc>
        <w:tc>
          <w:tcPr>
            <w:tcW w:w="1134" w:type="dxa"/>
            <w:vMerge/>
          </w:tcPr>
          <w:p w:rsidR="00390886" w:rsidRPr="004279A3" w:rsidRDefault="00390886" w:rsidP="00390886">
            <w:pPr>
              <w:keepNext/>
              <w:spacing w:line="360" w:lineRule="auto"/>
              <w:ind w:firstLine="709"/>
              <w:jc w:val="both"/>
              <w:rPr>
                <w:rFonts w:ascii="Times New Roman" w:hAnsi="Times New Roman" w:cs="Times New Roman"/>
                <w:sz w:val="24"/>
                <w:szCs w:val="24"/>
              </w:rPr>
            </w:pPr>
          </w:p>
        </w:tc>
        <w:tc>
          <w:tcPr>
            <w:tcW w:w="1234" w:type="dxa"/>
            <w:vMerge/>
          </w:tcPr>
          <w:p w:rsidR="00390886" w:rsidRPr="004279A3" w:rsidRDefault="00390886" w:rsidP="00390886">
            <w:pPr>
              <w:keepNext/>
              <w:spacing w:line="360" w:lineRule="auto"/>
              <w:ind w:firstLine="709"/>
              <w:jc w:val="both"/>
              <w:rPr>
                <w:rFonts w:ascii="Times New Roman" w:hAnsi="Times New Roman" w:cs="Times New Roman"/>
                <w:sz w:val="24"/>
                <w:szCs w:val="24"/>
              </w:rPr>
            </w:pPr>
          </w:p>
        </w:tc>
        <w:tc>
          <w:tcPr>
            <w:tcW w:w="993" w:type="dxa"/>
            <w:vMerge/>
          </w:tcPr>
          <w:p w:rsidR="00390886" w:rsidRPr="004279A3" w:rsidRDefault="00390886" w:rsidP="00390886">
            <w:pPr>
              <w:keepNext/>
              <w:spacing w:line="360" w:lineRule="auto"/>
              <w:ind w:firstLine="709"/>
              <w:jc w:val="both"/>
              <w:rPr>
                <w:rFonts w:ascii="Times New Roman" w:hAnsi="Times New Roman" w:cs="Times New Roman"/>
                <w:sz w:val="24"/>
                <w:szCs w:val="24"/>
              </w:rPr>
            </w:pPr>
          </w:p>
        </w:tc>
        <w:tc>
          <w:tcPr>
            <w:tcW w:w="1134" w:type="dxa"/>
            <w:vMerge/>
          </w:tcPr>
          <w:p w:rsidR="00390886" w:rsidRPr="004279A3" w:rsidRDefault="00390886" w:rsidP="00390886">
            <w:pPr>
              <w:keepNext/>
              <w:spacing w:line="360" w:lineRule="auto"/>
              <w:ind w:firstLine="709"/>
              <w:jc w:val="both"/>
              <w:rPr>
                <w:rFonts w:ascii="Times New Roman" w:hAnsi="Times New Roman" w:cs="Times New Roman"/>
                <w:sz w:val="24"/>
                <w:szCs w:val="24"/>
              </w:rPr>
            </w:pP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w:t>
            </w:r>
          </w:p>
        </w:tc>
        <w:tc>
          <w:tcPr>
            <w:tcW w:w="81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w:t>
            </w:r>
          </w:p>
        </w:tc>
      </w:tr>
      <w:tr w:rsidR="00390886" w:rsidRPr="00390886" w:rsidTr="004279A3">
        <w:tc>
          <w:tcPr>
            <w:tcW w:w="540"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w:t>
            </w:r>
          </w:p>
        </w:tc>
        <w:tc>
          <w:tcPr>
            <w:tcW w:w="155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Выручка (без НДС)</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82010</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+820,1</w:t>
            </w:r>
          </w:p>
        </w:tc>
        <w:tc>
          <w:tcPr>
            <w:tcW w:w="12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+5740,7</w:t>
            </w:r>
          </w:p>
        </w:tc>
        <w:tc>
          <w:tcPr>
            <w:tcW w:w="99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+3540,</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92111,4</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+10101,4</w:t>
            </w:r>
          </w:p>
        </w:tc>
        <w:tc>
          <w:tcPr>
            <w:tcW w:w="81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1,12</w:t>
            </w:r>
          </w:p>
        </w:tc>
      </w:tr>
      <w:tr w:rsidR="00390886" w:rsidRPr="00390886" w:rsidTr="004279A3">
        <w:tc>
          <w:tcPr>
            <w:tcW w:w="540"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2.</w:t>
            </w:r>
          </w:p>
        </w:tc>
        <w:tc>
          <w:tcPr>
            <w:tcW w:w="155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Себестоимость</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84280</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-457</w:t>
            </w:r>
          </w:p>
        </w:tc>
        <w:tc>
          <w:tcPr>
            <w:tcW w:w="12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+1421,58</w:t>
            </w:r>
          </w:p>
        </w:tc>
        <w:tc>
          <w:tcPr>
            <w:tcW w:w="99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+526,2</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85770,78</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+1490,7</w:t>
            </w:r>
          </w:p>
        </w:tc>
        <w:tc>
          <w:tcPr>
            <w:tcW w:w="81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1,01</w:t>
            </w:r>
          </w:p>
        </w:tc>
      </w:tr>
      <w:tr w:rsidR="00390886" w:rsidRPr="00390886" w:rsidTr="004279A3">
        <w:trPr>
          <w:trHeight w:val="480"/>
        </w:trPr>
        <w:tc>
          <w:tcPr>
            <w:tcW w:w="540"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3.</w:t>
            </w:r>
          </w:p>
        </w:tc>
        <w:tc>
          <w:tcPr>
            <w:tcW w:w="155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Стоимость основных производс</w:t>
            </w:r>
            <w:r w:rsidR="004279A3">
              <w:rPr>
                <w:rFonts w:ascii="Times New Roman" w:hAnsi="Times New Roman" w:cs="Times New Roman"/>
                <w:sz w:val="24"/>
                <w:szCs w:val="24"/>
              </w:rPr>
              <w:t>т</w:t>
            </w:r>
            <w:r w:rsidRPr="004279A3">
              <w:rPr>
                <w:rFonts w:ascii="Times New Roman" w:hAnsi="Times New Roman" w:cs="Times New Roman"/>
                <w:sz w:val="24"/>
                <w:szCs w:val="24"/>
              </w:rPr>
              <w:t>венных  фондов</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4652</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w:t>
            </w:r>
          </w:p>
        </w:tc>
        <w:tc>
          <w:tcPr>
            <w:tcW w:w="12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+33,3</w:t>
            </w:r>
          </w:p>
        </w:tc>
        <w:tc>
          <w:tcPr>
            <w:tcW w:w="99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4685,3</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+33,3</w:t>
            </w:r>
          </w:p>
        </w:tc>
        <w:tc>
          <w:tcPr>
            <w:tcW w:w="81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1,0</w:t>
            </w:r>
          </w:p>
        </w:tc>
      </w:tr>
      <w:tr w:rsidR="00390886" w:rsidRPr="00390886" w:rsidTr="004279A3">
        <w:tc>
          <w:tcPr>
            <w:tcW w:w="540"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4.</w:t>
            </w:r>
          </w:p>
        </w:tc>
        <w:tc>
          <w:tcPr>
            <w:tcW w:w="155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Балансовая прибыль</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-2270</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-1277,1</w:t>
            </w:r>
          </w:p>
        </w:tc>
        <w:tc>
          <w:tcPr>
            <w:tcW w:w="12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+2049,1</w:t>
            </w:r>
          </w:p>
        </w:tc>
        <w:tc>
          <w:tcPr>
            <w:tcW w:w="99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+744,3</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-743,7</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-1226,3</w:t>
            </w:r>
          </w:p>
        </w:tc>
        <w:tc>
          <w:tcPr>
            <w:tcW w:w="81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-0,32</w:t>
            </w:r>
          </w:p>
        </w:tc>
      </w:tr>
      <w:tr w:rsidR="00390886" w:rsidRPr="00390886" w:rsidTr="004279A3">
        <w:tc>
          <w:tcPr>
            <w:tcW w:w="540"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5.</w:t>
            </w:r>
          </w:p>
        </w:tc>
        <w:tc>
          <w:tcPr>
            <w:tcW w:w="155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Рентабельность производства</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-0,02</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-0,01</w:t>
            </w:r>
          </w:p>
        </w:tc>
        <w:tc>
          <w:tcPr>
            <w:tcW w:w="12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0,02</w:t>
            </w:r>
          </w:p>
        </w:tc>
        <w:tc>
          <w:tcPr>
            <w:tcW w:w="99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0,01</w:t>
            </w:r>
          </w:p>
        </w:tc>
        <w:tc>
          <w:tcPr>
            <w:tcW w:w="1134" w:type="dxa"/>
          </w:tcPr>
          <w:p w:rsidR="00390886" w:rsidRPr="004279A3" w:rsidRDefault="00390886" w:rsidP="00390886">
            <w:pPr>
              <w:keepNext/>
              <w:spacing w:line="360" w:lineRule="auto"/>
              <w:ind w:firstLine="709"/>
              <w:jc w:val="both"/>
              <w:rPr>
                <w:rFonts w:ascii="Times New Roman" w:hAnsi="Times New Roman" w:cs="Times New Roman"/>
                <w:sz w:val="24"/>
                <w:szCs w:val="24"/>
              </w:rPr>
            </w:pPr>
            <w:r w:rsidRPr="004279A3">
              <w:rPr>
                <w:rFonts w:ascii="Times New Roman" w:hAnsi="Times New Roman" w:cs="Times New Roman"/>
                <w:sz w:val="24"/>
                <w:szCs w:val="24"/>
              </w:rPr>
              <w:t>-</w:t>
            </w:r>
          </w:p>
        </w:tc>
        <w:tc>
          <w:tcPr>
            <w:tcW w:w="1134" w:type="dxa"/>
          </w:tcPr>
          <w:p w:rsidR="00390886" w:rsidRPr="004279A3" w:rsidRDefault="00390886" w:rsidP="00390886">
            <w:pPr>
              <w:keepNext/>
              <w:spacing w:line="360" w:lineRule="auto"/>
              <w:ind w:firstLine="709"/>
              <w:jc w:val="both"/>
              <w:rPr>
                <w:rFonts w:ascii="Times New Roman" w:hAnsi="Times New Roman" w:cs="Times New Roman"/>
                <w:sz w:val="24"/>
                <w:szCs w:val="24"/>
              </w:rPr>
            </w:pPr>
            <w:r w:rsidRPr="004279A3">
              <w:rPr>
                <w:rFonts w:ascii="Times New Roman" w:hAnsi="Times New Roman" w:cs="Times New Roman"/>
                <w:sz w:val="24"/>
                <w:szCs w:val="24"/>
              </w:rPr>
              <w:t>-</w:t>
            </w:r>
          </w:p>
        </w:tc>
        <w:tc>
          <w:tcPr>
            <w:tcW w:w="81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х</w:t>
            </w:r>
          </w:p>
        </w:tc>
      </w:tr>
      <w:tr w:rsidR="00390886" w:rsidRPr="00390886" w:rsidTr="004279A3">
        <w:tc>
          <w:tcPr>
            <w:tcW w:w="540"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6.</w:t>
            </w:r>
          </w:p>
        </w:tc>
        <w:tc>
          <w:tcPr>
            <w:tcW w:w="155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Рентабельно</w:t>
            </w:r>
            <w:r w:rsidRPr="004279A3">
              <w:rPr>
                <w:rFonts w:ascii="Times New Roman" w:hAnsi="Times New Roman" w:cs="Times New Roman"/>
                <w:sz w:val="24"/>
                <w:szCs w:val="24"/>
              </w:rPr>
              <w:lastRenderedPageBreak/>
              <w:t>сть продаж</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lastRenderedPageBreak/>
              <w:t>-0,02</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-0,01</w:t>
            </w:r>
          </w:p>
        </w:tc>
        <w:tc>
          <w:tcPr>
            <w:tcW w:w="12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0,02</w:t>
            </w:r>
          </w:p>
        </w:tc>
        <w:tc>
          <w:tcPr>
            <w:tcW w:w="99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0,01</w:t>
            </w:r>
          </w:p>
        </w:tc>
        <w:tc>
          <w:tcPr>
            <w:tcW w:w="1134" w:type="dxa"/>
          </w:tcPr>
          <w:p w:rsidR="00390886" w:rsidRPr="004279A3" w:rsidRDefault="00390886" w:rsidP="00390886">
            <w:pPr>
              <w:keepNext/>
              <w:spacing w:line="360" w:lineRule="auto"/>
              <w:ind w:firstLine="709"/>
              <w:jc w:val="both"/>
              <w:rPr>
                <w:rFonts w:ascii="Times New Roman" w:hAnsi="Times New Roman" w:cs="Times New Roman"/>
                <w:sz w:val="24"/>
                <w:szCs w:val="24"/>
              </w:rPr>
            </w:pPr>
            <w:r w:rsidRPr="004279A3">
              <w:rPr>
                <w:rFonts w:ascii="Times New Roman" w:hAnsi="Times New Roman" w:cs="Times New Roman"/>
                <w:sz w:val="24"/>
                <w:szCs w:val="24"/>
              </w:rPr>
              <w:t>-</w:t>
            </w:r>
          </w:p>
        </w:tc>
        <w:tc>
          <w:tcPr>
            <w:tcW w:w="1134" w:type="dxa"/>
          </w:tcPr>
          <w:p w:rsidR="00390886" w:rsidRPr="004279A3" w:rsidRDefault="00390886" w:rsidP="00390886">
            <w:pPr>
              <w:keepNext/>
              <w:spacing w:line="360" w:lineRule="auto"/>
              <w:ind w:firstLine="709"/>
              <w:jc w:val="both"/>
              <w:rPr>
                <w:rFonts w:ascii="Times New Roman" w:hAnsi="Times New Roman" w:cs="Times New Roman"/>
                <w:sz w:val="24"/>
                <w:szCs w:val="24"/>
              </w:rPr>
            </w:pPr>
            <w:r w:rsidRPr="004279A3">
              <w:rPr>
                <w:rFonts w:ascii="Times New Roman" w:hAnsi="Times New Roman" w:cs="Times New Roman"/>
                <w:sz w:val="24"/>
                <w:szCs w:val="24"/>
              </w:rPr>
              <w:t>-</w:t>
            </w:r>
          </w:p>
        </w:tc>
        <w:tc>
          <w:tcPr>
            <w:tcW w:w="81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х</w:t>
            </w:r>
          </w:p>
        </w:tc>
      </w:tr>
      <w:tr w:rsidR="00390886" w:rsidRPr="00390886" w:rsidTr="004279A3">
        <w:trPr>
          <w:trHeight w:val="1324"/>
        </w:trPr>
        <w:tc>
          <w:tcPr>
            <w:tcW w:w="540" w:type="dxa"/>
          </w:tcPr>
          <w:p w:rsidR="00390886" w:rsidRPr="004279A3" w:rsidRDefault="004279A3" w:rsidP="004279A3">
            <w:pPr>
              <w:keepNext/>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155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Производительность труда</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315,42</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+3,15</w:t>
            </w:r>
          </w:p>
        </w:tc>
        <w:tc>
          <w:tcPr>
            <w:tcW w:w="12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+22</w:t>
            </w:r>
          </w:p>
        </w:tc>
        <w:tc>
          <w:tcPr>
            <w:tcW w:w="99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+13,61</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354,18</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38,76</w:t>
            </w:r>
          </w:p>
        </w:tc>
        <w:tc>
          <w:tcPr>
            <w:tcW w:w="81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1,12</w:t>
            </w:r>
          </w:p>
        </w:tc>
      </w:tr>
      <w:tr w:rsidR="00390886" w:rsidRPr="00390886" w:rsidTr="004279A3">
        <w:tc>
          <w:tcPr>
            <w:tcW w:w="540"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8.</w:t>
            </w:r>
          </w:p>
        </w:tc>
        <w:tc>
          <w:tcPr>
            <w:tcW w:w="155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Фондоотдача</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17,62</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+0,18</w:t>
            </w:r>
          </w:p>
        </w:tc>
        <w:tc>
          <w:tcPr>
            <w:tcW w:w="12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+1,1</w:t>
            </w:r>
          </w:p>
        </w:tc>
        <w:tc>
          <w:tcPr>
            <w:tcW w:w="993"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+0,76</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19,66</w:t>
            </w:r>
          </w:p>
        </w:tc>
        <w:tc>
          <w:tcPr>
            <w:tcW w:w="113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2,04</w:t>
            </w:r>
          </w:p>
        </w:tc>
        <w:tc>
          <w:tcPr>
            <w:tcW w:w="814" w:type="dxa"/>
          </w:tcPr>
          <w:p w:rsidR="00390886" w:rsidRPr="004279A3" w:rsidRDefault="00390886" w:rsidP="004279A3">
            <w:pPr>
              <w:keepNext/>
              <w:spacing w:line="360" w:lineRule="auto"/>
              <w:jc w:val="both"/>
              <w:rPr>
                <w:rFonts w:ascii="Times New Roman" w:hAnsi="Times New Roman" w:cs="Times New Roman"/>
                <w:sz w:val="24"/>
                <w:szCs w:val="24"/>
              </w:rPr>
            </w:pPr>
            <w:r w:rsidRPr="004279A3">
              <w:rPr>
                <w:rFonts w:ascii="Times New Roman" w:hAnsi="Times New Roman" w:cs="Times New Roman"/>
                <w:sz w:val="24"/>
                <w:szCs w:val="24"/>
              </w:rPr>
              <w:t>1,11</w:t>
            </w:r>
          </w:p>
        </w:tc>
      </w:tr>
    </w:tbl>
    <w:p w:rsidR="00390886" w:rsidRPr="00390886" w:rsidRDefault="00390886" w:rsidP="00390886">
      <w:pPr>
        <w:pStyle w:val="af4"/>
        <w:keepNext/>
        <w:spacing w:before="0" w:beforeAutospacing="0" w:after="0" w:afterAutospacing="0" w:line="360" w:lineRule="auto"/>
        <w:ind w:firstLine="709"/>
        <w:jc w:val="both"/>
        <w:rPr>
          <w:sz w:val="28"/>
          <w:szCs w:val="28"/>
        </w:rPr>
      </w:pPr>
    </w:p>
    <w:p w:rsidR="00F43542" w:rsidRPr="00F43542" w:rsidRDefault="00390886" w:rsidP="007E47BB">
      <w:pPr>
        <w:pStyle w:val="af4"/>
        <w:keepNext/>
        <w:spacing w:before="0" w:beforeAutospacing="0" w:after="0" w:afterAutospacing="0" w:line="360" w:lineRule="auto"/>
        <w:ind w:firstLine="709"/>
        <w:jc w:val="both"/>
        <w:rPr>
          <w:sz w:val="28"/>
          <w:szCs w:val="28"/>
        </w:rPr>
      </w:pPr>
      <w:r w:rsidRPr="00390886">
        <w:rPr>
          <w:sz w:val="28"/>
          <w:szCs w:val="28"/>
        </w:rPr>
        <w:t xml:space="preserve">Выполнив данную работу, можно сказать, что список мероприятий по </w:t>
      </w:r>
      <w:r w:rsidRPr="00F43542">
        <w:rPr>
          <w:sz w:val="28"/>
          <w:szCs w:val="28"/>
        </w:rPr>
        <w:t>повышению   производительности  труда  можно  увеличить.</w:t>
      </w:r>
      <w:r w:rsidR="00F43542" w:rsidRPr="00F43542">
        <w:rPr>
          <w:sz w:val="28"/>
          <w:szCs w:val="28"/>
        </w:rPr>
        <w:t xml:space="preserve"> </w:t>
      </w:r>
    </w:p>
    <w:p w:rsidR="00F43542" w:rsidRPr="00F43542" w:rsidRDefault="00F43542" w:rsidP="00500D7D">
      <w:pPr>
        <w:keepNext/>
        <w:spacing w:after="0" w:line="360" w:lineRule="auto"/>
        <w:ind w:firstLine="708"/>
        <w:jc w:val="both"/>
        <w:rPr>
          <w:rFonts w:ascii="Times New Roman" w:hAnsi="Times New Roman" w:cs="Times New Roman"/>
          <w:sz w:val="28"/>
          <w:szCs w:val="28"/>
        </w:rPr>
      </w:pPr>
      <w:r w:rsidRPr="00F43542">
        <w:rPr>
          <w:rFonts w:ascii="Times New Roman" w:hAnsi="Times New Roman" w:cs="Times New Roman"/>
          <w:sz w:val="28"/>
          <w:szCs w:val="28"/>
        </w:rPr>
        <w:t>По оценкам специалистов, от производительности труда зависит до 60% себестоимости продукции (это прямые затраты – заработная плата и Единый социальный налог, а также амортизационные отчисления, другие косвенные расходы; в связи с сокращением длительности производственного  цикла уменьшаются средства, вложенные в сырье и материалы).</w:t>
      </w:r>
    </w:p>
    <w:p w:rsidR="00F43542" w:rsidRPr="00F43542" w:rsidRDefault="00F43542" w:rsidP="00500D7D">
      <w:pPr>
        <w:keepNext/>
        <w:spacing w:after="0" w:line="360" w:lineRule="auto"/>
        <w:ind w:firstLine="708"/>
        <w:jc w:val="both"/>
        <w:rPr>
          <w:rFonts w:ascii="Times New Roman" w:hAnsi="Times New Roman" w:cs="Times New Roman"/>
          <w:sz w:val="28"/>
          <w:szCs w:val="28"/>
        </w:rPr>
      </w:pPr>
      <w:r w:rsidRPr="00F43542">
        <w:rPr>
          <w:rFonts w:ascii="Times New Roman" w:hAnsi="Times New Roman" w:cs="Times New Roman"/>
          <w:sz w:val="28"/>
          <w:szCs w:val="28"/>
        </w:rPr>
        <w:t xml:space="preserve">Главной  причиной низкой производительности труда являются не устаревшие производственные фонды, на что предприятия обычно списывают все производственные проблемы (хотя в этом, конечно, есть доля истины), а, прежде всего, низкий уровень управления и неэффективная система мотивации труда. </w:t>
      </w:r>
    </w:p>
    <w:p w:rsidR="00F43542" w:rsidRPr="00F43542" w:rsidRDefault="00F43542" w:rsidP="00500D7D">
      <w:pPr>
        <w:keepNext/>
        <w:spacing w:after="0" w:line="360" w:lineRule="auto"/>
        <w:ind w:firstLine="708"/>
        <w:jc w:val="both"/>
        <w:rPr>
          <w:rFonts w:ascii="Times New Roman" w:hAnsi="Times New Roman" w:cs="Times New Roman"/>
          <w:sz w:val="28"/>
          <w:szCs w:val="28"/>
        </w:rPr>
      </w:pPr>
      <w:r w:rsidRPr="00F43542">
        <w:rPr>
          <w:rFonts w:ascii="Times New Roman" w:hAnsi="Times New Roman" w:cs="Times New Roman"/>
          <w:sz w:val="28"/>
          <w:szCs w:val="28"/>
        </w:rPr>
        <w:t xml:space="preserve">При этом в механизме управления производительностью труда должны сочетаться два направления: техническое и мотивационное. </w:t>
      </w:r>
    </w:p>
    <w:p w:rsidR="00F43542" w:rsidRPr="00F43542" w:rsidRDefault="00F43542" w:rsidP="00500D7D">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ab/>
      </w:r>
      <w:r w:rsidRPr="00F43542">
        <w:rPr>
          <w:rFonts w:ascii="Times New Roman" w:hAnsi="Times New Roman" w:cs="Times New Roman"/>
          <w:bCs/>
          <w:sz w:val="28"/>
          <w:szCs w:val="28"/>
        </w:rPr>
        <w:t>Система управления производительностью труда</w:t>
      </w:r>
      <w:r w:rsidRPr="00F43542">
        <w:rPr>
          <w:rFonts w:ascii="Times New Roman" w:hAnsi="Times New Roman" w:cs="Times New Roman"/>
          <w:b/>
          <w:bCs/>
          <w:sz w:val="28"/>
          <w:szCs w:val="28"/>
        </w:rPr>
        <w:t xml:space="preserve"> </w:t>
      </w:r>
      <w:r w:rsidRPr="00F43542">
        <w:rPr>
          <w:rFonts w:ascii="Times New Roman" w:hAnsi="Times New Roman" w:cs="Times New Roman"/>
          <w:sz w:val="28"/>
          <w:szCs w:val="28"/>
        </w:rPr>
        <w:t xml:space="preserve">включает в себя измерение и оценку производительности, анализ факторов повышения производительности труда для стратегического и оперативного планирования с учетом потребностей бизнеса, постоянный контроль внедрения запланированных мероприятий, а также разработку программ мотивации персонала за конкретные результаты повышения производительности труда.  </w:t>
      </w:r>
    </w:p>
    <w:p w:rsidR="00F43542" w:rsidRPr="00F43542" w:rsidRDefault="00F43542" w:rsidP="00AA736C">
      <w:pPr>
        <w:keepNext/>
        <w:tabs>
          <w:tab w:val="left" w:pos="426"/>
        </w:tabs>
        <w:spacing w:after="0" w:line="360" w:lineRule="auto"/>
        <w:ind w:firstLine="709"/>
        <w:jc w:val="both"/>
        <w:rPr>
          <w:rFonts w:ascii="Times New Roman" w:hAnsi="Times New Roman" w:cs="Times New Roman"/>
          <w:sz w:val="28"/>
          <w:szCs w:val="28"/>
        </w:rPr>
      </w:pPr>
      <w:r w:rsidRPr="00F43542">
        <w:rPr>
          <w:rFonts w:ascii="Times New Roman" w:hAnsi="Times New Roman" w:cs="Times New Roman"/>
          <w:sz w:val="28"/>
          <w:szCs w:val="28"/>
        </w:rPr>
        <w:t xml:space="preserve">Важный момент в управления производительностью труда – </w:t>
      </w:r>
      <w:r w:rsidRPr="00F43542">
        <w:rPr>
          <w:rFonts w:ascii="Times New Roman" w:hAnsi="Times New Roman" w:cs="Times New Roman"/>
          <w:bCs/>
          <w:sz w:val="28"/>
          <w:szCs w:val="28"/>
        </w:rPr>
        <w:t>выбор показателей,</w:t>
      </w:r>
      <w:r w:rsidRPr="00F43542">
        <w:rPr>
          <w:rFonts w:ascii="Times New Roman" w:hAnsi="Times New Roman" w:cs="Times New Roman"/>
          <w:sz w:val="28"/>
          <w:szCs w:val="28"/>
        </w:rPr>
        <w:t xml:space="preserve"> характеризующих его эффективность. В практике российских предприятий общепризнанными показателями являются </w:t>
      </w:r>
      <w:r w:rsidRPr="00F43542">
        <w:rPr>
          <w:rFonts w:ascii="Times New Roman" w:hAnsi="Times New Roman" w:cs="Times New Roman"/>
          <w:bCs/>
          <w:sz w:val="28"/>
          <w:szCs w:val="28"/>
        </w:rPr>
        <w:t>выработка</w:t>
      </w:r>
      <w:r w:rsidRPr="00F43542">
        <w:rPr>
          <w:rFonts w:ascii="Times New Roman" w:hAnsi="Times New Roman" w:cs="Times New Roman"/>
          <w:sz w:val="28"/>
          <w:szCs w:val="28"/>
        </w:rPr>
        <w:t xml:space="preserve"> </w:t>
      </w:r>
      <w:r w:rsidRPr="00F43542">
        <w:rPr>
          <w:rFonts w:ascii="Times New Roman" w:hAnsi="Times New Roman" w:cs="Times New Roman"/>
          <w:sz w:val="28"/>
          <w:szCs w:val="28"/>
        </w:rPr>
        <w:lastRenderedPageBreak/>
        <w:t xml:space="preserve">(отношение объема произведенной продукции к численности  работающих) и </w:t>
      </w:r>
      <w:r w:rsidRPr="00F43542">
        <w:rPr>
          <w:rFonts w:ascii="Times New Roman" w:hAnsi="Times New Roman" w:cs="Times New Roman"/>
          <w:bCs/>
          <w:sz w:val="28"/>
          <w:szCs w:val="28"/>
        </w:rPr>
        <w:t>трудоемкость</w:t>
      </w:r>
      <w:r w:rsidRPr="00F43542">
        <w:rPr>
          <w:rFonts w:ascii="Times New Roman" w:hAnsi="Times New Roman" w:cs="Times New Roman"/>
          <w:b/>
          <w:bCs/>
          <w:sz w:val="28"/>
          <w:szCs w:val="28"/>
        </w:rPr>
        <w:t xml:space="preserve"> </w:t>
      </w:r>
      <w:r w:rsidRPr="00F43542">
        <w:rPr>
          <w:rFonts w:ascii="Times New Roman" w:hAnsi="Times New Roman" w:cs="Times New Roman"/>
          <w:sz w:val="28"/>
          <w:szCs w:val="28"/>
        </w:rPr>
        <w:t>продукции – показатель, обратный выработке.</w:t>
      </w:r>
    </w:p>
    <w:p w:rsidR="00F43542" w:rsidRPr="00F43542" w:rsidRDefault="00F43542" w:rsidP="00AA736C">
      <w:pPr>
        <w:keepNext/>
        <w:spacing w:after="0" w:line="360" w:lineRule="auto"/>
        <w:ind w:firstLine="567"/>
        <w:jc w:val="both"/>
        <w:rPr>
          <w:rFonts w:ascii="Times New Roman" w:hAnsi="Times New Roman" w:cs="Times New Roman"/>
          <w:sz w:val="28"/>
          <w:szCs w:val="28"/>
        </w:rPr>
      </w:pPr>
      <w:r w:rsidRPr="00F43542">
        <w:rPr>
          <w:rFonts w:ascii="Times New Roman" w:hAnsi="Times New Roman" w:cs="Times New Roman"/>
          <w:sz w:val="28"/>
          <w:szCs w:val="28"/>
        </w:rPr>
        <w:t>Не отрицая определенной информативности показателя выработки, характеризующего отдачу в среднем от одного работающего, следует отметить, что он не определяет, как работают средства, вкладываемые работодателем в персонал, оправдываются  ли ростом объема производства и прибыли дополнительные затраты на повышение заработной платы работающих, повышение их квалификации, улучшение условий труда, обеспечение социальным пакетом и другие издержки.</w:t>
      </w:r>
    </w:p>
    <w:p w:rsidR="00F43542" w:rsidRPr="00F43542" w:rsidRDefault="00F43542" w:rsidP="00AA736C">
      <w:pPr>
        <w:keepNext/>
        <w:spacing w:after="0" w:line="360" w:lineRule="auto"/>
        <w:jc w:val="both"/>
        <w:rPr>
          <w:rFonts w:ascii="Times New Roman" w:hAnsi="Times New Roman" w:cs="Times New Roman"/>
          <w:color w:val="000000"/>
          <w:sz w:val="28"/>
          <w:szCs w:val="28"/>
        </w:rPr>
      </w:pPr>
      <w:r w:rsidRPr="00F43542">
        <w:rPr>
          <w:rFonts w:ascii="Times New Roman" w:hAnsi="Times New Roman" w:cs="Times New Roman"/>
          <w:color w:val="000000"/>
          <w:sz w:val="28"/>
          <w:szCs w:val="28"/>
        </w:rPr>
        <w:t xml:space="preserve">В таблице 1 представлены укрупненный состав затрат на персонал, а также показатели оценки их эффективности. </w:t>
      </w:r>
    </w:p>
    <w:p w:rsidR="00F43542" w:rsidRPr="00F43542" w:rsidRDefault="00F43542" w:rsidP="00AA736C">
      <w:pPr>
        <w:keepNext/>
        <w:autoSpaceDE w:val="0"/>
        <w:autoSpaceDN w:val="0"/>
        <w:adjustRightInd w:val="0"/>
        <w:spacing w:after="0" w:line="360" w:lineRule="auto"/>
        <w:ind w:firstLine="360"/>
        <w:jc w:val="both"/>
        <w:rPr>
          <w:rFonts w:ascii="Times New Roman" w:hAnsi="Times New Roman" w:cs="Times New Roman"/>
          <w:bCs/>
          <w:sz w:val="28"/>
          <w:szCs w:val="28"/>
        </w:rPr>
      </w:pPr>
      <w:r w:rsidRPr="00F43542">
        <w:rPr>
          <w:rFonts w:ascii="Times New Roman" w:hAnsi="Times New Roman" w:cs="Times New Roman"/>
          <w:bCs/>
          <w:sz w:val="28"/>
          <w:szCs w:val="28"/>
        </w:rPr>
        <w:t>Показатели, характеризующие затраты на персонал:</w:t>
      </w:r>
    </w:p>
    <w:p w:rsidR="00F43542" w:rsidRPr="00F43542" w:rsidRDefault="00F43542" w:rsidP="00AA736C">
      <w:pPr>
        <w:keepNext/>
        <w:numPr>
          <w:ilvl w:val="0"/>
          <w:numId w:val="42"/>
        </w:numPr>
        <w:autoSpaceDE w:val="0"/>
        <w:autoSpaceDN w:val="0"/>
        <w:adjustRightInd w:val="0"/>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общие издержки предприятия на персонал;</w:t>
      </w:r>
    </w:p>
    <w:p w:rsidR="00F43542" w:rsidRPr="00F43542" w:rsidRDefault="00F43542" w:rsidP="00AA736C">
      <w:pPr>
        <w:keepNext/>
        <w:numPr>
          <w:ilvl w:val="0"/>
          <w:numId w:val="42"/>
        </w:numPr>
        <w:autoSpaceDE w:val="0"/>
        <w:autoSpaceDN w:val="0"/>
        <w:adjustRightInd w:val="0"/>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доля издержек на персонал в объеме реализованной продукции;</w:t>
      </w:r>
    </w:p>
    <w:p w:rsidR="00F43542" w:rsidRPr="00F43542" w:rsidRDefault="00F43542" w:rsidP="00AA736C">
      <w:pPr>
        <w:keepNext/>
        <w:numPr>
          <w:ilvl w:val="0"/>
          <w:numId w:val="42"/>
        </w:numPr>
        <w:autoSpaceDE w:val="0"/>
        <w:autoSpaceDN w:val="0"/>
        <w:adjustRightInd w:val="0"/>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издержки на одного работника;</w:t>
      </w:r>
    </w:p>
    <w:p w:rsidR="00F43542" w:rsidRPr="00F43542" w:rsidRDefault="00F43542" w:rsidP="00AA736C">
      <w:pPr>
        <w:keepNext/>
        <w:numPr>
          <w:ilvl w:val="0"/>
          <w:numId w:val="42"/>
        </w:numPr>
        <w:autoSpaceDE w:val="0"/>
        <w:autoSpaceDN w:val="0"/>
        <w:adjustRightInd w:val="0"/>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 xml:space="preserve">издержки на один производительный час. </w:t>
      </w:r>
    </w:p>
    <w:p w:rsidR="00F43542" w:rsidRPr="00AA736C" w:rsidRDefault="00F43542" w:rsidP="00AA736C">
      <w:pPr>
        <w:keepNext/>
        <w:autoSpaceDE w:val="0"/>
        <w:autoSpaceDN w:val="0"/>
        <w:adjustRightInd w:val="0"/>
        <w:spacing w:after="0" w:line="360" w:lineRule="auto"/>
        <w:jc w:val="both"/>
        <w:rPr>
          <w:rFonts w:ascii="Times New Roman" w:hAnsi="Times New Roman" w:cs="Times New Roman"/>
          <w:bCs/>
          <w:sz w:val="28"/>
          <w:szCs w:val="28"/>
        </w:rPr>
      </w:pPr>
      <w:r w:rsidRPr="00F43542">
        <w:rPr>
          <w:rFonts w:ascii="Times New Roman" w:hAnsi="Times New Roman" w:cs="Times New Roman"/>
          <w:bCs/>
          <w:sz w:val="28"/>
          <w:szCs w:val="28"/>
        </w:rPr>
        <w:t>Таблица 1</w:t>
      </w:r>
      <w:r w:rsidRPr="00F43542">
        <w:rPr>
          <w:rFonts w:ascii="Times New Roman" w:hAnsi="Times New Roman" w:cs="Times New Roman"/>
          <w:b/>
          <w:bCs/>
          <w:sz w:val="28"/>
          <w:szCs w:val="28"/>
        </w:rPr>
        <w:t xml:space="preserve"> </w:t>
      </w:r>
    </w:p>
    <w:p w:rsidR="00F43542" w:rsidRPr="00F43542" w:rsidRDefault="00F43542" w:rsidP="00F43542">
      <w:pPr>
        <w:widowControl w:val="0"/>
        <w:autoSpaceDE w:val="0"/>
        <w:autoSpaceDN w:val="0"/>
        <w:adjustRightInd w:val="0"/>
        <w:spacing w:line="360" w:lineRule="auto"/>
        <w:jc w:val="both"/>
        <w:rPr>
          <w:rFonts w:ascii="Times New Roman" w:hAnsi="Times New Roman" w:cs="Times New Roman"/>
          <w:bCs/>
          <w:sz w:val="28"/>
          <w:szCs w:val="28"/>
        </w:rPr>
      </w:pPr>
      <w:r w:rsidRPr="00F43542">
        <w:rPr>
          <w:rFonts w:ascii="Times New Roman" w:hAnsi="Times New Roman" w:cs="Times New Roman"/>
          <w:bCs/>
          <w:sz w:val="28"/>
          <w:szCs w:val="28"/>
        </w:rPr>
        <w:t>Состав затрат на содержание персонала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6835"/>
      </w:tblGrid>
      <w:tr w:rsidR="00F43542" w:rsidRPr="00F43542" w:rsidTr="00F43542">
        <w:tc>
          <w:tcPr>
            <w:tcW w:w="2788" w:type="dxa"/>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bCs/>
                <w:sz w:val="28"/>
                <w:szCs w:val="28"/>
              </w:rPr>
            </w:pPr>
            <w:r w:rsidRPr="00F43542">
              <w:rPr>
                <w:rFonts w:ascii="Times New Roman" w:hAnsi="Times New Roman" w:cs="Times New Roman"/>
                <w:bCs/>
                <w:sz w:val="28"/>
                <w:szCs w:val="28"/>
              </w:rPr>
              <w:t>Группы издержек</w:t>
            </w:r>
          </w:p>
        </w:tc>
        <w:tc>
          <w:tcPr>
            <w:tcW w:w="7066" w:type="dxa"/>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bCs/>
                <w:sz w:val="28"/>
                <w:szCs w:val="28"/>
              </w:rPr>
            </w:pPr>
            <w:r w:rsidRPr="00F43542">
              <w:rPr>
                <w:rFonts w:ascii="Times New Roman" w:hAnsi="Times New Roman" w:cs="Times New Roman"/>
                <w:bCs/>
                <w:sz w:val="28"/>
                <w:szCs w:val="28"/>
              </w:rPr>
              <w:t>Виды расходов</w:t>
            </w:r>
          </w:p>
        </w:tc>
      </w:tr>
      <w:tr w:rsidR="00F43542" w:rsidRPr="00F43542" w:rsidTr="00F43542">
        <w:tc>
          <w:tcPr>
            <w:tcW w:w="2788" w:type="dxa"/>
            <w:vMerge w:val="restart"/>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bCs/>
                <w:sz w:val="28"/>
                <w:szCs w:val="28"/>
              </w:rPr>
            </w:pPr>
            <w:r w:rsidRPr="00F43542">
              <w:rPr>
                <w:rFonts w:ascii="Times New Roman" w:hAnsi="Times New Roman" w:cs="Times New Roman"/>
                <w:bCs/>
                <w:sz w:val="28"/>
                <w:szCs w:val="28"/>
              </w:rPr>
              <w:t>Фонд заработной платы</w:t>
            </w:r>
          </w:p>
        </w:tc>
        <w:tc>
          <w:tcPr>
            <w:tcW w:w="7066" w:type="dxa"/>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sz w:val="28"/>
                <w:szCs w:val="28"/>
              </w:rPr>
            </w:pPr>
            <w:r w:rsidRPr="00F43542">
              <w:rPr>
                <w:rFonts w:ascii="Times New Roman" w:hAnsi="Times New Roman" w:cs="Times New Roman"/>
                <w:sz w:val="28"/>
                <w:szCs w:val="28"/>
              </w:rPr>
              <w:t xml:space="preserve">Начисленные предприятием суммы оплаты труда в денежной и натуральной формах за отработанное и неотработанное время </w:t>
            </w:r>
          </w:p>
        </w:tc>
      </w:tr>
      <w:tr w:rsidR="00F43542" w:rsidRPr="00F43542" w:rsidTr="00F43542">
        <w:tc>
          <w:tcPr>
            <w:tcW w:w="0" w:type="auto"/>
            <w:vMerge/>
            <w:tcBorders>
              <w:top w:val="single" w:sz="4" w:space="0" w:color="auto"/>
              <w:left w:val="single" w:sz="4" w:space="0" w:color="auto"/>
              <w:bottom w:val="single" w:sz="4" w:space="0" w:color="auto"/>
              <w:right w:val="single" w:sz="4" w:space="0" w:color="auto"/>
            </w:tcBorders>
            <w:vAlign w:val="center"/>
            <w:hideMark/>
          </w:tcPr>
          <w:p w:rsidR="00F43542" w:rsidRPr="00F43542" w:rsidRDefault="00F43542" w:rsidP="00F43542">
            <w:pPr>
              <w:spacing w:line="360" w:lineRule="auto"/>
              <w:rPr>
                <w:rFonts w:ascii="Times New Roman" w:hAnsi="Times New Roman" w:cs="Times New Roman"/>
                <w:b/>
                <w:bCs/>
                <w:sz w:val="28"/>
                <w:szCs w:val="28"/>
              </w:rPr>
            </w:pPr>
          </w:p>
        </w:tc>
        <w:tc>
          <w:tcPr>
            <w:tcW w:w="7066" w:type="dxa"/>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sz w:val="28"/>
                <w:szCs w:val="28"/>
              </w:rPr>
            </w:pPr>
            <w:r w:rsidRPr="00F43542">
              <w:rPr>
                <w:rFonts w:ascii="Times New Roman" w:hAnsi="Times New Roman" w:cs="Times New Roman"/>
                <w:sz w:val="28"/>
                <w:szCs w:val="28"/>
              </w:rPr>
              <w:t xml:space="preserve">Стимулирующие доплаты и надбавки </w:t>
            </w:r>
          </w:p>
        </w:tc>
      </w:tr>
      <w:tr w:rsidR="00F43542" w:rsidRPr="00F43542" w:rsidTr="00F43542">
        <w:tc>
          <w:tcPr>
            <w:tcW w:w="0" w:type="auto"/>
            <w:vMerge/>
            <w:tcBorders>
              <w:top w:val="single" w:sz="4" w:space="0" w:color="auto"/>
              <w:left w:val="single" w:sz="4" w:space="0" w:color="auto"/>
              <w:bottom w:val="single" w:sz="4" w:space="0" w:color="auto"/>
              <w:right w:val="single" w:sz="4" w:space="0" w:color="auto"/>
            </w:tcBorders>
            <w:vAlign w:val="center"/>
            <w:hideMark/>
          </w:tcPr>
          <w:p w:rsidR="00F43542" w:rsidRPr="00F43542" w:rsidRDefault="00F43542" w:rsidP="00F43542">
            <w:pPr>
              <w:spacing w:line="360" w:lineRule="auto"/>
              <w:rPr>
                <w:rFonts w:ascii="Times New Roman" w:hAnsi="Times New Roman" w:cs="Times New Roman"/>
                <w:b/>
                <w:bCs/>
                <w:sz w:val="28"/>
                <w:szCs w:val="28"/>
              </w:rPr>
            </w:pPr>
          </w:p>
        </w:tc>
        <w:tc>
          <w:tcPr>
            <w:tcW w:w="7066" w:type="dxa"/>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sz w:val="28"/>
                <w:szCs w:val="28"/>
              </w:rPr>
            </w:pPr>
            <w:r w:rsidRPr="00F43542">
              <w:rPr>
                <w:rFonts w:ascii="Times New Roman" w:hAnsi="Times New Roman" w:cs="Times New Roman"/>
                <w:sz w:val="28"/>
                <w:szCs w:val="28"/>
              </w:rPr>
              <w:t>Компенсационные выплаты, связанные  с режимом</w:t>
            </w:r>
          </w:p>
          <w:p w:rsidR="00F43542" w:rsidRPr="00F43542" w:rsidRDefault="00F43542" w:rsidP="00F43542">
            <w:pPr>
              <w:widowControl w:val="0"/>
              <w:autoSpaceDE w:val="0"/>
              <w:autoSpaceDN w:val="0"/>
              <w:adjustRightInd w:val="0"/>
              <w:spacing w:line="360" w:lineRule="auto"/>
              <w:rPr>
                <w:rFonts w:ascii="Times New Roman" w:hAnsi="Times New Roman" w:cs="Times New Roman"/>
                <w:sz w:val="28"/>
                <w:szCs w:val="28"/>
              </w:rPr>
            </w:pPr>
            <w:r w:rsidRPr="00F43542">
              <w:rPr>
                <w:rFonts w:ascii="Times New Roman" w:hAnsi="Times New Roman" w:cs="Times New Roman"/>
                <w:sz w:val="28"/>
                <w:szCs w:val="28"/>
              </w:rPr>
              <w:t xml:space="preserve">работы и условиями труда </w:t>
            </w:r>
          </w:p>
        </w:tc>
      </w:tr>
      <w:tr w:rsidR="00F43542" w:rsidRPr="00F43542" w:rsidTr="00F43542">
        <w:tc>
          <w:tcPr>
            <w:tcW w:w="0" w:type="auto"/>
            <w:vMerge/>
            <w:tcBorders>
              <w:top w:val="single" w:sz="4" w:space="0" w:color="auto"/>
              <w:left w:val="single" w:sz="4" w:space="0" w:color="auto"/>
              <w:bottom w:val="single" w:sz="4" w:space="0" w:color="auto"/>
              <w:right w:val="single" w:sz="4" w:space="0" w:color="auto"/>
            </w:tcBorders>
            <w:vAlign w:val="center"/>
            <w:hideMark/>
          </w:tcPr>
          <w:p w:rsidR="00F43542" w:rsidRPr="00F43542" w:rsidRDefault="00F43542" w:rsidP="00F43542">
            <w:pPr>
              <w:spacing w:line="360" w:lineRule="auto"/>
              <w:rPr>
                <w:rFonts w:ascii="Times New Roman" w:hAnsi="Times New Roman" w:cs="Times New Roman"/>
                <w:b/>
                <w:bCs/>
                <w:sz w:val="28"/>
                <w:szCs w:val="28"/>
              </w:rPr>
            </w:pPr>
          </w:p>
        </w:tc>
        <w:tc>
          <w:tcPr>
            <w:tcW w:w="7066" w:type="dxa"/>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sz w:val="28"/>
                <w:szCs w:val="28"/>
              </w:rPr>
            </w:pPr>
            <w:r w:rsidRPr="00F43542">
              <w:rPr>
                <w:rFonts w:ascii="Times New Roman" w:hAnsi="Times New Roman" w:cs="Times New Roman"/>
                <w:sz w:val="28"/>
                <w:szCs w:val="28"/>
              </w:rPr>
              <w:t xml:space="preserve">Премии и единовременные поощрительные выплаты </w:t>
            </w:r>
          </w:p>
        </w:tc>
      </w:tr>
      <w:tr w:rsidR="00F43542" w:rsidRPr="00F43542" w:rsidTr="00F43542">
        <w:tc>
          <w:tcPr>
            <w:tcW w:w="0" w:type="auto"/>
            <w:vMerge/>
            <w:tcBorders>
              <w:top w:val="single" w:sz="4" w:space="0" w:color="auto"/>
              <w:left w:val="single" w:sz="4" w:space="0" w:color="auto"/>
              <w:bottom w:val="single" w:sz="4" w:space="0" w:color="auto"/>
              <w:right w:val="single" w:sz="4" w:space="0" w:color="auto"/>
            </w:tcBorders>
            <w:vAlign w:val="center"/>
            <w:hideMark/>
          </w:tcPr>
          <w:p w:rsidR="00F43542" w:rsidRPr="00F43542" w:rsidRDefault="00F43542" w:rsidP="00F43542">
            <w:pPr>
              <w:spacing w:line="360" w:lineRule="auto"/>
              <w:rPr>
                <w:rFonts w:ascii="Times New Roman" w:hAnsi="Times New Roman" w:cs="Times New Roman"/>
                <w:b/>
                <w:bCs/>
                <w:sz w:val="28"/>
                <w:szCs w:val="28"/>
              </w:rPr>
            </w:pPr>
          </w:p>
        </w:tc>
        <w:tc>
          <w:tcPr>
            <w:tcW w:w="7066" w:type="dxa"/>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sz w:val="28"/>
                <w:szCs w:val="28"/>
              </w:rPr>
            </w:pPr>
            <w:r w:rsidRPr="00F43542">
              <w:rPr>
                <w:rFonts w:ascii="Times New Roman" w:hAnsi="Times New Roman" w:cs="Times New Roman"/>
                <w:sz w:val="28"/>
                <w:szCs w:val="28"/>
              </w:rPr>
              <w:t xml:space="preserve">Выплаты на питание, жилье, топливо, носящие систематический характер </w:t>
            </w:r>
          </w:p>
        </w:tc>
      </w:tr>
      <w:tr w:rsidR="00F43542" w:rsidRPr="00F43542" w:rsidTr="00F43542">
        <w:tc>
          <w:tcPr>
            <w:tcW w:w="2788" w:type="dxa"/>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bCs/>
                <w:sz w:val="28"/>
                <w:szCs w:val="28"/>
              </w:rPr>
            </w:pPr>
            <w:r w:rsidRPr="00F43542">
              <w:rPr>
                <w:rFonts w:ascii="Times New Roman" w:hAnsi="Times New Roman" w:cs="Times New Roman"/>
                <w:bCs/>
                <w:sz w:val="28"/>
                <w:szCs w:val="28"/>
              </w:rPr>
              <w:t>Социальные выплаты</w:t>
            </w:r>
          </w:p>
        </w:tc>
        <w:tc>
          <w:tcPr>
            <w:tcW w:w="7066" w:type="dxa"/>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sz w:val="28"/>
                <w:szCs w:val="28"/>
              </w:rPr>
            </w:pPr>
            <w:r w:rsidRPr="00F43542">
              <w:rPr>
                <w:rFonts w:ascii="Times New Roman" w:hAnsi="Times New Roman" w:cs="Times New Roman"/>
                <w:sz w:val="28"/>
                <w:szCs w:val="28"/>
              </w:rPr>
              <w:t xml:space="preserve">Компенсации и социальные льготы, предоставленные работникам на лечение, отдых, проезд,  трудоустройство  </w:t>
            </w:r>
          </w:p>
        </w:tc>
      </w:tr>
      <w:tr w:rsidR="00F43542" w:rsidRPr="00F43542" w:rsidTr="00F43542">
        <w:trPr>
          <w:trHeight w:val="539"/>
        </w:trPr>
        <w:tc>
          <w:tcPr>
            <w:tcW w:w="2788" w:type="dxa"/>
            <w:vMerge w:val="restart"/>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bCs/>
                <w:sz w:val="28"/>
                <w:szCs w:val="28"/>
              </w:rPr>
            </w:pPr>
            <w:r w:rsidRPr="00F43542">
              <w:rPr>
                <w:rFonts w:ascii="Times New Roman" w:hAnsi="Times New Roman" w:cs="Times New Roman"/>
                <w:bCs/>
                <w:sz w:val="28"/>
                <w:szCs w:val="28"/>
              </w:rPr>
              <w:t>Расходы, не относящиеся</w:t>
            </w:r>
          </w:p>
          <w:p w:rsidR="00F43542" w:rsidRPr="00F43542" w:rsidRDefault="00F43542" w:rsidP="00F43542">
            <w:pPr>
              <w:widowControl w:val="0"/>
              <w:autoSpaceDE w:val="0"/>
              <w:autoSpaceDN w:val="0"/>
              <w:adjustRightInd w:val="0"/>
              <w:spacing w:line="360" w:lineRule="auto"/>
              <w:rPr>
                <w:rFonts w:ascii="Times New Roman" w:hAnsi="Times New Roman" w:cs="Times New Roman"/>
                <w:bCs/>
                <w:sz w:val="28"/>
                <w:szCs w:val="28"/>
              </w:rPr>
            </w:pPr>
            <w:r w:rsidRPr="00F43542">
              <w:rPr>
                <w:rFonts w:ascii="Times New Roman" w:hAnsi="Times New Roman" w:cs="Times New Roman"/>
                <w:bCs/>
                <w:sz w:val="28"/>
                <w:szCs w:val="28"/>
              </w:rPr>
              <w:t xml:space="preserve">к фонду заработной платы и выплатам социального характера                            </w:t>
            </w:r>
          </w:p>
        </w:tc>
        <w:tc>
          <w:tcPr>
            <w:tcW w:w="7066" w:type="dxa"/>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sz w:val="28"/>
                <w:szCs w:val="28"/>
              </w:rPr>
            </w:pPr>
            <w:r w:rsidRPr="00F43542">
              <w:rPr>
                <w:rFonts w:ascii="Times New Roman" w:hAnsi="Times New Roman" w:cs="Times New Roman"/>
                <w:sz w:val="28"/>
                <w:szCs w:val="28"/>
              </w:rPr>
              <w:t xml:space="preserve">Доходы по акциям и другие виды доходов от участия работников в собственности предприятия </w:t>
            </w:r>
          </w:p>
        </w:tc>
      </w:tr>
      <w:tr w:rsidR="00F43542" w:rsidRPr="00F43542" w:rsidTr="00F43542">
        <w:tc>
          <w:tcPr>
            <w:tcW w:w="0" w:type="auto"/>
            <w:vMerge/>
            <w:tcBorders>
              <w:top w:val="single" w:sz="4" w:space="0" w:color="auto"/>
              <w:left w:val="single" w:sz="4" w:space="0" w:color="auto"/>
              <w:bottom w:val="single" w:sz="4" w:space="0" w:color="auto"/>
              <w:right w:val="single" w:sz="4" w:space="0" w:color="auto"/>
            </w:tcBorders>
            <w:vAlign w:val="center"/>
            <w:hideMark/>
          </w:tcPr>
          <w:p w:rsidR="00F43542" w:rsidRPr="00F43542" w:rsidRDefault="00F43542" w:rsidP="00F43542">
            <w:pPr>
              <w:spacing w:line="360" w:lineRule="auto"/>
              <w:rPr>
                <w:rFonts w:ascii="Times New Roman" w:hAnsi="Times New Roman" w:cs="Times New Roman"/>
                <w:b/>
                <w:bCs/>
                <w:sz w:val="28"/>
                <w:szCs w:val="28"/>
              </w:rPr>
            </w:pPr>
          </w:p>
        </w:tc>
        <w:tc>
          <w:tcPr>
            <w:tcW w:w="7066" w:type="dxa"/>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sz w:val="28"/>
                <w:szCs w:val="28"/>
              </w:rPr>
            </w:pPr>
            <w:r w:rsidRPr="00F43542">
              <w:rPr>
                <w:rFonts w:ascii="Times New Roman" w:hAnsi="Times New Roman" w:cs="Times New Roman"/>
                <w:sz w:val="28"/>
                <w:szCs w:val="28"/>
              </w:rPr>
              <w:t>Обязательные страховые взносы во внебюджетные  фонды Российской Федерации</w:t>
            </w:r>
          </w:p>
        </w:tc>
      </w:tr>
      <w:tr w:rsidR="00F43542" w:rsidRPr="00F43542" w:rsidTr="00F43542">
        <w:tc>
          <w:tcPr>
            <w:tcW w:w="0" w:type="auto"/>
            <w:vMerge/>
            <w:tcBorders>
              <w:top w:val="single" w:sz="4" w:space="0" w:color="auto"/>
              <w:left w:val="single" w:sz="4" w:space="0" w:color="auto"/>
              <w:bottom w:val="single" w:sz="4" w:space="0" w:color="auto"/>
              <w:right w:val="single" w:sz="4" w:space="0" w:color="auto"/>
            </w:tcBorders>
            <w:vAlign w:val="center"/>
            <w:hideMark/>
          </w:tcPr>
          <w:p w:rsidR="00F43542" w:rsidRPr="00F43542" w:rsidRDefault="00F43542" w:rsidP="00F43542">
            <w:pPr>
              <w:spacing w:line="360" w:lineRule="auto"/>
              <w:rPr>
                <w:rFonts w:ascii="Times New Roman" w:hAnsi="Times New Roman" w:cs="Times New Roman"/>
                <w:b/>
                <w:bCs/>
                <w:sz w:val="28"/>
                <w:szCs w:val="28"/>
              </w:rPr>
            </w:pPr>
          </w:p>
        </w:tc>
        <w:tc>
          <w:tcPr>
            <w:tcW w:w="7066" w:type="dxa"/>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sz w:val="28"/>
                <w:szCs w:val="28"/>
              </w:rPr>
            </w:pPr>
            <w:r w:rsidRPr="00F43542">
              <w:rPr>
                <w:rFonts w:ascii="Times New Roman" w:hAnsi="Times New Roman" w:cs="Times New Roman"/>
                <w:sz w:val="28"/>
                <w:szCs w:val="28"/>
              </w:rPr>
              <w:t>Взносы предприятия  в  негосударственные пенсионные фонды</w:t>
            </w:r>
          </w:p>
        </w:tc>
      </w:tr>
      <w:tr w:rsidR="00F43542" w:rsidRPr="00F43542" w:rsidTr="00F43542">
        <w:tc>
          <w:tcPr>
            <w:tcW w:w="0" w:type="auto"/>
            <w:vMerge/>
            <w:tcBorders>
              <w:top w:val="single" w:sz="4" w:space="0" w:color="auto"/>
              <w:left w:val="single" w:sz="4" w:space="0" w:color="auto"/>
              <w:bottom w:val="single" w:sz="4" w:space="0" w:color="auto"/>
              <w:right w:val="single" w:sz="4" w:space="0" w:color="auto"/>
            </w:tcBorders>
            <w:vAlign w:val="center"/>
            <w:hideMark/>
          </w:tcPr>
          <w:p w:rsidR="00F43542" w:rsidRPr="00F43542" w:rsidRDefault="00F43542" w:rsidP="00F43542">
            <w:pPr>
              <w:spacing w:line="360" w:lineRule="auto"/>
              <w:rPr>
                <w:rFonts w:ascii="Times New Roman" w:hAnsi="Times New Roman" w:cs="Times New Roman"/>
                <w:b/>
                <w:bCs/>
                <w:sz w:val="28"/>
                <w:szCs w:val="28"/>
              </w:rPr>
            </w:pPr>
          </w:p>
        </w:tc>
        <w:tc>
          <w:tcPr>
            <w:tcW w:w="7066" w:type="dxa"/>
            <w:tcBorders>
              <w:top w:val="single" w:sz="4" w:space="0" w:color="auto"/>
              <w:left w:val="single" w:sz="4" w:space="0" w:color="auto"/>
              <w:bottom w:val="single" w:sz="4" w:space="0" w:color="auto"/>
              <w:right w:val="single" w:sz="4" w:space="0" w:color="auto"/>
            </w:tcBorders>
            <w:hideMark/>
          </w:tcPr>
          <w:p w:rsidR="00F43542" w:rsidRPr="00F43542" w:rsidRDefault="00F43542" w:rsidP="00F43542">
            <w:pPr>
              <w:widowControl w:val="0"/>
              <w:autoSpaceDE w:val="0"/>
              <w:autoSpaceDN w:val="0"/>
              <w:adjustRightInd w:val="0"/>
              <w:spacing w:line="360" w:lineRule="auto"/>
              <w:rPr>
                <w:rFonts w:ascii="Times New Roman" w:hAnsi="Times New Roman" w:cs="Times New Roman"/>
                <w:sz w:val="28"/>
                <w:szCs w:val="28"/>
              </w:rPr>
            </w:pPr>
            <w:r w:rsidRPr="00F43542">
              <w:rPr>
                <w:rFonts w:ascii="Times New Roman" w:hAnsi="Times New Roman" w:cs="Times New Roman"/>
                <w:sz w:val="28"/>
                <w:szCs w:val="28"/>
              </w:rPr>
              <w:t>Командировочные и приравненные к ним расходы</w:t>
            </w:r>
          </w:p>
        </w:tc>
      </w:tr>
    </w:tbl>
    <w:p w:rsidR="00F43542" w:rsidRPr="00F43542" w:rsidRDefault="00F43542" w:rsidP="00F43542">
      <w:pPr>
        <w:widowControl w:val="0"/>
        <w:autoSpaceDE w:val="0"/>
        <w:autoSpaceDN w:val="0"/>
        <w:adjustRightInd w:val="0"/>
        <w:spacing w:line="360" w:lineRule="auto"/>
        <w:jc w:val="both"/>
        <w:rPr>
          <w:rFonts w:ascii="Times New Roman" w:hAnsi="Times New Roman" w:cs="Times New Roman"/>
          <w:sz w:val="28"/>
          <w:szCs w:val="28"/>
        </w:rPr>
      </w:pPr>
      <w:r w:rsidRPr="00F43542">
        <w:rPr>
          <w:rFonts w:ascii="Times New Roman" w:hAnsi="Times New Roman" w:cs="Times New Roman"/>
          <w:sz w:val="28"/>
          <w:szCs w:val="28"/>
        </w:rPr>
        <w:tab/>
      </w:r>
    </w:p>
    <w:p w:rsidR="00F43542" w:rsidRPr="00F43542" w:rsidRDefault="00F43542" w:rsidP="00AA736C">
      <w:pPr>
        <w:keepNext/>
        <w:autoSpaceDE w:val="0"/>
        <w:autoSpaceDN w:val="0"/>
        <w:adjustRightInd w:val="0"/>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ab/>
        <w:t xml:space="preserve">Как свидетельствует наша практика постоянной работы в системе повышения квалификации, работники трудовых служб подавляющего числа предприятий промышленности и строительства не обладают сведениями по своим предприятиям о затратах на содержание персонала. В связи с этим можно </w:t>
      </w:r>
      <w:r w:rsidR="00AA736C">
        <w:rPr>
          <w:rFonts w:ascii="Times New Roman" w:hAnsi="Times New Roman" w:cs="Times New Roman"/>
          <w:sz w:val="28"/>
          <w:szCs w:val="28"/>
        </w:rPr>
        <w:t xml:space="preserve">  </w:t>
      </w:r>
      <w:r w:rsidRPr="00F43542">
        <w:rPr>
          <w:rFonts w:ascii="Times New Roman" w:hAnsi="Times New Roman" w:cs="Times New Roman"/>
          <w:sz w:val="28"/>
          <w:szCs w:val="28"/>
        </w:rPr>
        <w:t>предложить</w:t>
      </w:r>
      <w:r w:rsidR="00AA736C">
        <w:rPr>
          <w:rFonts w:ascii="Times New Roman" w:hAnsi="Times New Roman" w:cs="Times New Roman"/>
          <w:sz w:val="28"/>
          <w:szCs w:val="28"/>
        </w:rPr>
        <w:t xml:space="preserve"> </w:t>
      </w:r>
      <w:r w:rsidRPr="00F43542">
        <w:rPr>
          <w:rFonts w:ascii="Times New Roman" w:hAnsi="Times New Roman" w:cs="Times New Roman"/>
          <w:sz w:val="28"/>
          <w:szCs w:val="28"/>
        </w:rPr>
        <w:t xml:space="preserve"> для </w:t>
      </w:r>
      <w:r w:rsidR="00AA736C">
        <w:rPr>
          <w:rFonts w:ascii="Times New Roman" w:hAnsi="Times New Roman" w:cs="Times New Roman"/>
          <w:sz w:val="28"/>
          <w:szCs w:val="28"/>
        </w:rPr>
        <w:t xml:space="preserve"> </w:t>
      </w:r>
      <w:r w:rsidRPr="00F43542">
        <w:rPr>
          <w:rFonts w:ascii="Times New Roman" w:hAnsi="Times New Roman" w:cs="Times New Roman"/>
          <w:sz w:val="28"/>
          <w:szCs w:val="28"/>
        </w:rPr>
        <w:t xml:space="preserve">практического применения «урезанный» показатель  продуктивности персонала – </w:t>
      </w:r>
      <w:r w:rsidRPr="00F43542">
        <w:rPr>
          <w:rFonts w:ascii="Times New Roman" w:hAnsi="Times New Roman" w:cs="Times New Roman"/>
          <w:bCs/>
          <w:sz w:val="28"/>
          <w:szCs w:val="28"/>
        </w:rPr>
        <w:t>зарплатоотдачу</w:t>
      </w:r>
      <w:r w:rsidRPr="00F43542">
        <w:rPr>
          <w:rFonts w:ascii="Times New Roman" w:hAnsi="Times New Roman" w:cs="Times New Roman"/>
          <w:sz w:val="28"/>
          <w:szCs w:val="28"/>
        </w:rPr>
        <w:t xml:space="preserve">, который характеризует объем произведенной продукции, приходящийся в среднем на один рубль фонда заработной платы, или, что то же самое, отношение  выработки к средней заработной плате. Предлагается еще один показатель для оценки эффективности труда – </w:t>
      </w:r>
      <w:r w:rsidRPr="00F43542">
        <w:rPr>
          <w:rFonts w:ascii="Times New Roman" w:hAnsi="Times New Roman" w:cs="Times New Roman"/>
          <w:bCs/>
          <w:sz w:val="28"/>
          <w:szCs w:val="28"/>
        </w:rPr>
        <w:t>рентабельность персонала.</w:t>
      </w:r>
      <w:r w:rsidRPr="00F43542">
        <w:rPr>
          <w:rFonts w:ascii="Times New Roman" w:hAnsi="Times New Roman" w:cs="Times New Roman"/>
          <w:sz w:val="28"/>
          <w:szCs w:val="28"/>
        </w:rPr>
        <w:t xml:space="preserve"> На предприятиях</w:t>
      </w:r>
      <w:r w:rsidR="00AA736C">
        <w:rPr>
          <w:rFonts w:ascii="Times New Roman" w:hAnsi="Times New Roman" w:cs="Times New Roman"/>
          <w:sz w:val="28"/>
          <w:szCs w:val="28"/>
        </w:rPr>
        <w:t xml:space="preserve">  </w:t>
      </w:r>
      <w:r w:rsidRPr="00F43542">
        <w:rPr>
          <w:rFonts w:ascii="Times New Roman" w:hAnsi="Times New Roman" w:cs="Times New Roman"/>
          <w:sz w:val="28"/>
          <w:szCs w:val="28"/>
        </w:rPr>
        <w:t xml:space="preserve"> широко используются показатели рентабельности продукции, производства, активов, капитала, инвестиций, характеризующие эффективность применения в производстве ресурсов овеществленного труда или текущих издержек производства. Но несмотря на то, что эффективность </w:t>
      </w:r>
      <w:r w:rsidRPr="00F43542">
        <w:rPr>
          <w:rFonts w:ascii="Times New Roman" w:hAnsi="Times New Roman" w:cs="Times New Roman"/>
          <w:sz w:val="28"/>
          <w:szCs w:val="28"/>
        </w:rPr>
        <w:lastRenderedPageBreak/>
        <w:t xml:space="preserve">всех перечисленных ресурсов и издержек является результатом большей или меньшей эффективности труда персонала, оценка рентабельности труда на отечественных предприятиях не практикуется.     </w:t>
      </w:r>
    </w:p>
    <w:p w:rsidR="00F43542" w:rsidRPr="00F43542" w:rsidRDefault="00F43542" w:rsidP="00AA736C">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В таблице 2 приведены показатели, рекомендуемые для измерения и оценки  эффективности труда.</w:t>
      </w:r>
    </w:p>
    <w:p w:rsidR="00F43542" w:rsidRPr="00AA736C" w:rsidRDefault="00F43542" w:rsidP="00AA736C">
      <w:pPr>
        <w:keepNext/>
        <w:spacing w:line="360" w:lineRule="auto"/>
        <w:ind w:firstLine="708"/>
        <w:jc w:val="both"/>
        <w:rPr>
          <w:rFonts w:ascii="Times New Roman" w:hAnsi="Times New Roman" w:cs="Times New Roman"/>
          <w:bCs/>
          <w:sz w:val="28"/>
          <w:szCs w:val="28"/>
        </w:rPr>
      </w:pPr>
      <w:r w:rsidRPr="00F43542">
        <w:rPr>
          <w:rFonts w:ascii="Times New Roman" w:hAnsi="Times New Roman" w:cs="Times New Roman"/>
          <w:bCs/>
          <w:sz w:val="28"/>
          <w:szCs w:val="28"/>
        </w:rPr>
        <w:t>Таблица 2   Показатели эффективности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552"/>
        <w:gridCol w:w="3969"/>
      </w:tblGrid>
      <w:tr w:rsidR="00F43542" w:rsidRPr="00F43542" w:rsidTr="00F43542">
        <w:trPr>
          <w:trHeight w:val="394"/>
        </w:trPr>
        <w:tc>
          <w:tcPr>
            <w:tcW w:w="2943" w:type="dxa"/>
            <w:tcBorders>
              <w:top w:val="single" w:sz="4" w:space="0" w:color="auto"/>
              <w:left w:val="single" w:sz="4" w:space="0" w:color="auto"/>
              <w:bottom w:val="single" w:sz="4" w:space="0" w:color="auto"/>
              <w:right w:val="single" w:sz="4" w:space="0" w:color="auto"/>
            </w:tcBorders>
            <w:hideMark/>
          </w:tcPr>
          <w:p w:rsidR="00F43542" w:rsidRPr="00AA736C" w:rsidRDefault="00F43542" w:rsidP="00AA736C">
            <w:pPr>
              <w:keepNext/>
              <w:spacing w:after="0" w:line="360" w:lineRule="auto"/>
              <w:jc w:val="both"/>
              <w:rPr>
                <w:rFonts w:ascii="Times New Roman" w:hAnsi="Times New Roman" w:cs="Times New Roman"/>
                <w:bCs/>
                <w:sz w:val="24"/>
                <w:szCs w:val="24"/>
              </w:rPr>
            </w:pPr>
            <w:r w:rsidRPr="00AA736C">
              <w:rPr>
                <w:rFonts w:ascii="Times New Roman" w:hAnsi="Times New Roman" w:cs="Times New Roman"/>
                <w:bCs/>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hideMark/>
          </w:tcPr>
          <w:p w:rsidR="00F43542" w:rsidRPr="00AA736C" w:rsidRDefault="00F43542" w:rsidP="00AA736C">
            <w:pPr>
              <w:keepNext/>
              <w:spacing w:after="0" w:line="360" w:lineRule="auto"/>
              <w:jc w:val="both"/>
              <w:rPr>
                <w:rFonts w:ascii="Times New Roman" w:hAnsi="Times New Roman" w:cs="Times New Roman"/>
                <w:bCs/>
                <w:sz w:val="24"/>
                <w:szCs w:val="24"/>
              </w:rPr>
            </w:pPr>
            <w:r w:rsidRPr="00AA736C">
              <w:rPr>
                <w:rFonts w:ascii="Times New Roman" w:hAnsi="Times New Roman" w:cs="Times New Roman"/>
                <w:bCs/>
                <w:sz w:val="24"/>
                <w:szCs w:val="24"/>
              </w:rPr>
              <w:t>Расчетная формула</w:t>
            </w:r>
          </w:p>
        </w:tc>
        <w:tc>
          <w:tcPr>
            <w:tcW w:w="3969" w:type="dxa"/>
            <w:tcBorders>
              <w:top w:val="single" w:sz="4" w:space="0" w:color="auto"/>
              <w:left w:val="single" w:sz="4" w:space="0" w:color="auto"/>
              <w:bottom w:val="single" w:sz="4" w:space="0" w:color="auto"/>
              <w:right w:val="single" w:sz="4" w:space="0" w:color="auto"/>
            </w:tcBorders>
            <w:hideMark/>
          </w:tcPr>
          <w:p w:rsidR="00F43542" w:rsidRPr="00AA736C" w:rsidRDefault="00F43542" w:rsidP="00AA736C">
            <w:pPr>
              <w:keepNext/>
              <w:spacing w:after="0" w:line="360" w:lineRule="auto"/>
              <w:jc w:val="both"/>
              <w:rPr>
                <w:rFonts w:ascii="Times New Roman" w:hAnsi="Times New Roman" w:cs="Times New Roman"/>
                <w:bCs/>
                <w:sz w:val="24"/>
                <w:szCs w:val="24"/>
              </w:rPr>
            </w:pPr>
            <w:r w:rsidRPr="00AA736C">
              <w:rPr>
                <w:rFonts w:ascii="Times New Roman" w:hAnsi="Times New Roman" w:cs="Times New Roman"/>
                <w:bCs/>
                <w:sz w:val="24"/>
                <w:szCs w:val="24"/>
              </w:rPr>
              <w:t>Условные обозначения</w:t>
            </w:r>
          </w:p>
        </w:tc>
      </w:tr>
      <w:tr w:rsidR="00F43542" w:rsidRPr="00F43542" w:rsidTr="00F43542">
        <w:trPr>
          <w:trHeight w:val="1845"/>
        </w:trPr>
        <w:tc>
          <w:tcPr>
            <w:tcW w:w="2943" w:type="dxa"/>
            <w:tcBorders>
              <w:top w:val="single" w:sz="4" w:space="0" w:color="auto"/>
              <w:left w:val="single" w:sz="4" w:space="0" w:color="auto"/>
              <w:bottom w:val="single" w:sz="4" w:space="0" w:color="auto"/>
              <w:right w:val="single" w:sz="4" w:space="0" w:color="auto"/>
            </w:tcBorders>
          </w:tcPr>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Выработка на одного работающего (рабочего)</w:t>
            </w:r>
          </w:p>
        </w:tc>
        <w:tc>
          <w:tcPr>
            <w:tcW w:w="2552" w:type="dxa"/>
            <w:tcBorders>
              <w:top w:val="single" w:sz="4" w:space="0" w:color="auto"/>
              <w:left w:val="single" w:sz="4" w:space="0" w:color="auto"/>
              <w:bottom w:val="single" w:sz="4" w:space="0" w:color="auto"/>
              <w:right w:val="single" w:sz="4" w:space="0" w:color="auto"/>
            </w:tcBorders>
          </w:tcPr>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В = ОП/ЧР</w:t>
            </w:r>
          </w:p>
        </w:tc>
        <w:tc>
          <w:tcPr>
            <w:tcW w:w="3969" w:type="dxa"/>
            <w:tcBorders>
              <w:top w:val="single" w:sz="4" w:space="0" w:color="auto"/>
              <w:left w:val="single" w:sz="4" w:space="0" w:color="auto"/>
              <w:bottom w:val="single" w:sz="4" w:space="0" w:color="auto"/>
              <w:right w:val="single" w:sz="4" w:space="0" w:color="auto"/>
            </w:tcBorders>
            <w:hideMark/>
          </w:tcPr>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В – выработка на человека в единицах измерения объема (руб., нормо-час, ...);</w:t>
            </w: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ОП – объем произведенной продукции, руб., нормо-час, шт., …</w:t>
            </w: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ЧР – численность работающих   (рабочих), чел.</w:t>
            </w:r>
          </w:p>
        </w:tc>
      </w:tr>
      <w:tr w:rsidR="00F43542" w:rsidRPr="00F43542" w:rsidTr="00F43542">
        <w:trPr>
          <w:trHeight w:val="823"/>
        </w:trPr>
        <w:tc>
          <w:tcPr>
            <w:tcW w:w="2943" w:type="dxa"/>
            <w:tcBorders>
              <w:top w:val="single" w:sz="4" w:space="0" w:color="auto"/>
              <w:left w:val="single" w:sz="4" w:space="0" w:color="auto"/>
              <w:bottom w:val="single" w:sz="4" w:space="0" w:color="auto"/>
              <w:right w:val="single" w:sz="4" w:space="0" w:color="auto"/>
            </w:tcBorders>
          </w:tcPr>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Трудоемкость единицы продукции</w:t>
            </w:r>
          </w:p>
        </w:tc>
        <w:tc>
          <w:tcPr>
            <w:tcW w:w="2552" w:type="dxa"/>
            <w:tcBorders>
              <w:top w:val="single" w:sz="4" w:space="0" w:color="auto"/>
              <w:left w:val="single" w:sz="4" w:space="0" w:color="auto"/>
              <w:bottom w:val="single" w:sz="4" w:space="0" w:color="auto"/>
              <w:right w:val="single" w:sz="4" w:space="0" w:color="auto"/>
            </w:tcBorders>
          </w:tcPr>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Тр = Т/ОП</w:t>
            </w:r>
          </w:p>
        </w:tc>
        <w:tc>
          <w:tcPr>
            <w:tcW w:w="3969" w:type="dxa"/>
            <w:tcBorders>
              <w:top w:val="single" w:sz="4" w:space="0" w:color="auto"/>
              <w:left w:val="single" w:sz="4" w:space="0" w:color="auto"/>
              <w:bottom w:val="single" w:sz="4" w:space="0" w:color="auto"/>
              <w:right w:val="single" w:sz="4" w:space="0" w:color="auto"/>
            </w:tcBorders>
            <w:hideMark/>
          </w:tcPr>
          <w:p w:rsidR="00F43542" w:rsidRPr="00AA736C" w:rsidRDefault="00F43542" w:rsidP="00AA736C">
            <w:pPr>
              <w:keepNext/>
              <w:spacing w:after="0" w:line="360" w:lineRule="auto"/>
              <w:ind w:hanging="41"/>
              <w:jc w:val="both"/>
              <w:rPr>
                <w:rFonts w:ascii="Times New Roman" w:hAnsi="Times New Roman" w:cs="Times New Roman"/>
                <w:sz w:val="24"/>
                <w:szCs w:val="24"/>
              </w:rPr>
            </w:pPr>
            <w:r w:rsidRPr="00AA736C">
              <w:rPr>
                <w:rFonts w:ascii="Times New Roman" w:hAnsi="Times New Roman" w:cs="Times New Roman"/>
                <w:sz w:val="24"/>
                <w:szCs w:val="24"/>
              </w:rPr>
              <w:t xml:space="preserve">Тр – трудоемкость единицы продукции, ч, нормо-час;             </w:t>
            </w:r>
          </w:p>
          <w:p w:rsidR="00F43542" w:rsidRPr="00AA736C" w:rsidRDefault="00F43542" w:rsidP="00AA736C">
            <w:pPr>
              <w:keepNext/>
              <w:spacing w:after="0" w:line="360" w:lineRule="auto"/>
              <w:ind w:hanging="41"/>
              <w:jc w:val="both"/>
              <w:rPr>
                <w:rFonts w:ascii="Times New Roman" w:hAnsi="Times New Roman" w:cs="Times New Roman"/>
                <w:sz w:val="24"/>
                <w:szCs w:val="24"/>
              </w:rPr>
            </w:pPr>
            <w:r w:rsidRPr="00AA736C">
              <w:rPr>
                <w:rFonts w:ascii="Times New Roman" w:hAnsi="Times New Roman" w:cs="Times New Roman"/>
                <w:sz w:val="24"/>
                <w:szCs w:val="24"/>
              </w:rPr>
              <w:t xml:space="preserve"> Т – затраты  времени, ч, нормо-час. </w:t>
            </w:r>
          </w:p>
        </w:tc>
      </w:tr>
      <w:tr w:rsidR="00F43542" w:rsidRPr="00F43542" w:rsidTr="00F43542">
        <w:trPr>
          <w:trHeight w:val="1274"/>
        </w:trPr>
        <w:tc>
          <w:tcPr>
            <w:tcW w:w="2943" w:type="dxa"/>
            <w:tcBorders>
              <w:top w:val="single" w:sz="4" w:space="0" w:color="auto"/>
              <w:left w:val="single" w:sz="4" w:space="0" w:color="auto"/>
              <w:bottom w:val="single" w:sz="4" w:space="0" w:color="auto"/>
              <w:right w:val="single" w:sz="4" w:space="0" w:color="auto"/>
            </w:tcBorders>
          </w:tcPr>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Продуктивность персонала</w:t>
            </w:r>
          </w:p>
        </w:tc>
        <w:tc>
          <w:tcPr>
            <w:tcW w:w="2552" w:type="dxa"/>
            <w:tcBorders>
              <w:top w:val="single" w:sz="4" w:space="0" w:color="auto"/>
              <w:left w:val="single" w:sz="4" w:space="0" w:color="auto"/>
              <w:bottom w:val="single" w:sz="4" w:space="0" w:color="auto"/>
              <w:right w:val="single" w:sz="4" w:space="0" w:color="auto"/>
            </w:tcBorders>
          </w:tcPr>
          <w:p w:rsidR="00F43542" w:rsidRPr="00AA736C" w:rsidRDefault="00F43542" w:rsidP="00AA736C">
            <w:pPr>
              <w:keepNext/>
              <w:spacing w:after="0" w:line="360" w:lineRule="auto"/>
              <w:jc w:val="both"/>
              <w:rPr>
                <w:rFonts w:ascii="Times New Roman" w:hAnsi="Times New Roman" w:cs="Times New Roman"/>
                <w:position w:val="-20"/>
                <w:sz w:val="24"/>
                <w:szCs w:val="24"/>
              </w:rPr>
            </w:pPr>
          </w:p>
          <w:p w:rsidR="00F43542" w:rsidRPr="00AA736C" w:rsidRDefault="00F43542" w:rsidP="00AA736C">
            <w:pPr>
              <w:keepNext/>
              <w:spacing w:after="0" w:line="360" w:lineRule="auto"/>
              <w:jc w:val="both"/>
              <w:rPr>
                <w:rFonts w:ascii="Times New Roman" w:hAnsi="Times New Roman" w:cs="Times New Roman"/>
                <w:position w:val="-20"/>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position w:val="-20"/>
                <w:sz w:val="24"/>
                <w:szCs w:val="24"/>
              </w:rPr>
              <w:t xml:space="preserve">ПП = ОП/ЗСП      </w:t>
            </w:r>
            <w:r w:rsidR="00EB4E7C" w:rsidRPr="00AA736C">
              <w:rPr>
                <w:rFonts w:ascii="Times New Roman" w:hAnsi="Times New Roman" w:cs="Times New Roman"/>
                <w:sz w:val="24"/>
                <w:szCs w:val="24"/>
              </w:rPr>
              <w:fldChar w:fldCharType="begin"/>
            </w:r>
            <w:r w:rsidRPr="00AA736C">
              <w:rPr>
                <w:rFonts w:ascii="Times New Roman" w:hAnsi="Times New Roman" w:cs="Times New Roman"/>
                <w:sz w:val="24"/>
                <w:szCs w:val="24"/>
              </w:rPr>
              <w:instrText xml:space="preserve"> QUOTE </w:instrText>
            </w:r>
            <w:r w:rsidR="00EB4E7C" w:rsidRPr="00AA736C">
              <w:rPr>
                <w:rFonts w:ascii="Times New Roman" w:hAnsi="Times New Roman" w:cs="Times New Roman"/>
                <w:sz w:val="24"/>
                <w:szCs w:val="24"/>
              </w:rPr>
              <w:fldChar w:fldCharType="begin"/>
            </w:r>
            <w:r w:rsidRPr="00AA736C">
              <w:rPr>
                <w:rFonts w:ascii="Times New Roman" w:hAnsi="Times New Roman" w:cs="Times New Roman"/>
                <w:sz w:val="24"/>
                <w:szCs w:val="24"/>
              </w:rPr>
              <w:instrText xml:space="preserve"> QUOTE </w:instrText>
            </w:r>
            <w:r w:rsidRPr="00AA736C">
              <w:rPr>
                <w:rFonts w:ascii="Times New Roman" w:hAnsi="Times New Roman" w:cs="Times New Roman"/>
                <w:noProof/>
                <w:sz w:val="24"/>
                <w:szCs w:val="24"/>
                <w:lang w:eastAsia="ru-RU"/>
              </w:rPr>
              <w:drawing>
                <wp:inline distT="0" distB="0" distL="0" distR="0">
                  <wp:extent cx="3498850" cy="805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498850" cy="805180"/>
                          </a:xfrm>
                          <a:prstGeom prst="rect">
                            <a:avLst/>
                          </a:prstGeom>
                          <a:noFill/>
                          <a:ln w="9525">
                            <a:noFill/>
                            <a:miter lim="800000"/>
                            <a:headEnd/>
                            <a:tailEnd/>
                          </a:ln>
                        </pic:spPr>
                      </pic:pic>
                    </a:graphicData>
                  </a:graphic>
                </wp:inline>
              </w:drawing>
            </w:r>
            <w:r w:rsidRPr="00AA736C">
              <w:rPr>
                <w:rFonts w:ascii="Times New Roman" w:hAnsi="Times New Roman" w:cs="Times New Roman"/>
                <w:sz w:val="24"/>
                <w:szCs w:val="24"/>
              </w:rPr>
              <w:instrText xml:space="preserve"> </w:instrText>
            </w:r>
            <w:r w:rsidR="00EB4E7C" w:rsidRPr="00AA736C">
              <w:rPr>
                <w:rFonts w:ascii="Times New Roman" w:hAnsi="Times New Roman" w:cs="Times New Roman"/>
                <w:sz w:val="24"/>
                <w:szCs w:val="24"/>
              </w:rPr>
              <w:fldChar w:fldCharType="separate"/>
            </w:r>
            <w:r w:rsidRPr="00AA736C">
              <w:rPr>
                <w:rFonts w:ascii="Times New Roman" w:hAnsi="Times New Roman" w:cs="Times New Roman"/>
                <w:noProof/>
                <w:sz w:val="24"/>
                <w:szCs w:val="24"/>
                <w:lang w:eastAsia="ru-RU"/>
              </w:rPr>
              <w:drawing>
                <wp:inline distT="0" distB="0" distL="0" distR="0">
                  <wp:extent cx="3498850" cy="805180"/>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3498850" cy="805180"/>
                          </a:xfrm>
                          <a:prstGeom prst="rect">
                            <a:avLst/>
                          </a:prstGeom>
                          <a:noFill/>
                          <a:ln w="9525">
                            <a:noFill/>
                            <a:miter lim="800000"/>
                            <a:headEnd/>
                            <a:tailEnd/>
                          </a:ln>
                        </pic:spPr>
                      </pic:pic>
                    </a:graphicData>
                  </a:graphic>
                </wp:inline>
              </w:drawing>
            </w:r>
            <w:r w:rsidR="00EB4E7C" w:rsidRPr="00AA736C">
              <w:rPr>
                <w:rFonts w:ascii="Times New Roman" w:hAnsi="Times New Roman" w:cs="Times New Roman"/>
                <w:sz w:val="24"/>
                <w:szCs w:val="24"/>
              </w:rPr>
              <w:fldChar w:fldCharType="end"/>
            </w:r>
            <w:r w:rsidRPr="00AA736C">
              <w:rPr>
                <w:rFonts w:ascii="Times New Roman" w:hAnsi="Times New Roman" w:cs="Times New Roman"/>
                <w:sz w:val="24"/>
                <w:szCs w:val="24"/>
              </w:rPr>
              <w:instrText xml:space="preserve"> </w:instrText>
            </w:r>
            <w:r w:rsidR="00EB4E7C" w:rsidRPr="00AA736C">
              <w:rPr>
                <w:rFonts w:ascii="Times New Roman" w:hAnsi="Times New Roman" w:cs="Times New Roman"/>
                <w:sz w:val="24"/>
                <w:szCs w:val="24"/>
              </w:rPr>
              <w:fldChar w:fldCharType="end"/>
            </w:r>
          </w:p>
        </w:tc>
        <w:tc>
          <w:tcPr>
            <w:tcW w:w="3969" w:type="dxa"/>
            <w:tcBorders>
              <w:top w:val="single" w:sz="4" w:space="0" w:color="auto"/>
              <w:left w:val="single" w:sz="4" w:space="0" w:color="auto"/>
              <w:bottom w:val="single" w:sz="4" w:space="0" w:color="auto"/>
              <w:right w:val="single" w:sz="4" w:space="0" w:color="auto"/>
            </w:tcBorders>
            <w:hideMark/>
          </w:tcPr>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ПП – продуктивность персонала, руб.;</w:t>
            </w: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ОП – объем произведенной продукции, руб.;</w:t>
            </w: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ЗСП – затраты на содержание персонала, руб.</w:t>
            </w:r>
          </w:p>
        </w:tc>
      </w:tr>
      <w:tr w:rsidR="00F43542" w:rsidRPr="00F43542" w:rsidTr="00F43542">
        <w:trPr>
          <w:trHeight w:val="1569"/>
        </w:trPr>
        <w:tc>
          <w:tcPr>
            <w:tcW w:w="2943" w:type="dxa"/>
            <w:tcBorders>
              <w:top w:val="single" w:sz="4" w:space="0" w:color="auto"/>
              <w:left w:val="single" w:sz="4" w:space="0" w:color="auto"/>
              <w:bottom w:val="single" w:sz="4" w:space="0" w:color="auto"/>
              <w:right w:val="single" w:sz="4" w:space="0" w:color="auto"/>
            </w:tcBorders>
          </w:tcPr>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Выработка на один рубль заработной платы (зарплатоотдача)</w:t>
            </w:r>
          </w:p>
          <w:p w:rsidR="00F43542" w:rsidRPr="00AA736C" w:rsidRDefault="00F43542" w:rsidP="00AA736C">
            <w:pPr>
              <w:keepNext/>
              <w:spacing w:after="0" w:line="36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ЗО = ФЗП/ОП</w:t>
            </w:r>
          </w:p>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или</w:t>
            </w:r>
          </w:p>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ЗО = В/ЗП</w:t>
            </w:r>
            <w:r w:rsidRPr="00AA736C">
              <w:rPr>
                <w:rFonts w:ascii="Times New Roman" w:hAnsi="Times New Roman" w:cs="Times New Roman"/>
                <w:sz w:val="24"/>
                <w:szCs w:val="24"/>
                <w:vertAlign w:val="superscript"/>
              </w:rPr>
              <w:t>ср</w:t>
            </w:r>
          </w:p>
        </w:tc>
        <w:tc>
          <w:tcPr>
            <w:tcW w:w="3969" w:type="dxa"/>
            <w:tcBorders>
              <w:top w:val="single" w:sz="4" w:space="0" w:color="auto"/>
              <w:left w:val="single" w:sz="4" w:space="0" w:color="auto"/>
              <w:bottom w:val="single" w:sz="4" w:space="0" w:color="auto"/>
              <w:right w:val="single" w:sz="4" w:space="0" w:color="auto"/>
            </w:tcBorders>
            <w:hideMark/>
          </w:tcPr>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ЗО – зарплатоотдача, руб.;</w:t>
            </w: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ФЗП – фонд заработной платы, руб.;</w:t>
            </w: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ОП – объем произведенной продукции, руб.;</w:t>
            </w: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ЗП</w:t>
            </w:r>
            <w:r w:rsidRPr="00AA736C">
              <w:rPr>
                <w:rFonts w:ascii="Times New Roman" w:hAnsi="Times New Roman" w:cs="Times New Roman"/>
                <w:sz w:val="24"/>
                <w:szCs w:val="24"/>
                <w:vertAlign w:val="superscript"/>
              </w:rPr>
              <w:t>ср</w:t>
            </w:r>
            <w:r w:rsidRPr="00AA736C">
              <w:rPr>
                <w:rFonts w:ascii="Times New Roman" w:hAnsi="Times New Roman" w:cs="Times New Roman"/>
                <w:sz w:val="24"/>
                <w:szCs w:val="24"/>
              </w:rPr>
              <w:t xml:space="preserve"> – средняя заработная плата  работающего, руб.</w:t>
            </w:r>
          </w:p>
        </w:tc>
      </w:tr>
      <w:tr w:rsidR="00F43542" w:rsidRPr="00F43542" w:rsidTr="00F43542">
        <w:trPr>
          <w:trHeight w:val="571"/>
        </w:trPr>
        <w:tc>
          <w:tcPr>
            <w:tcW w:w="2943" w:type="dxa"/>
            <w:tcBorders>
              <w:top w:val="single" w:sz="4" w:space="0" w:color="auto"/>
              <w:left w:val="single" w:sz="4" w:space="0" w:color="auto"/>
              <w:bottom w:val="single" w:sz="4" w:space="0" w:color="auto"/>
              <w:right w:val="single" w:sz="4" w:space="0" w:color="auto"/>
            </w:tcBorders>
          </w:tcPr>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Рентабельность персонала</w:t>
            </w:r>
          </w:p>
        </w:tc>
        <w:tc>
          <w:tcPr>
            <w:tcW w:w="2552" w:type="dxa"/>
            <w:tcBorders>
              <w:top w:val="single" w:sz="4" w:space="0" w:color="auto"/>
              <w:left w:val="single" w:sz="4" w:space="0" w:color="auto"/>
              <w:bottom w:val="single" w:sz="4" w:space="0" w:color="auto"/>
              <w:right w:val="single" w:sz="4" w:space="0" w:color="auto"/>
            </w:tcBorders>
          </w:tcPr>
          <w:p w:rsidR="00F43542" w:rsidRPr="00AA736C" w:rsidRDefault="00F43542" w:rsidP="00AA736C">
            <w:pPr>
              <w:keepNext/>
              <w:spacing w:after="0" w:line="360" w:lineRule="auto"/>
              <w:jc w:val="both"/>
              <w:rPr>
                <w:rFonts w:ascii="Times New Roman" w:hAnsi="Times New Roman" w:cs="Times New Roman"/>
                <w:sz w:val="24"/>
                <w:szCs w:val="24"/>
              </w:rPr>
            </w:pP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Р</w:t>
            </w:r>
            <w:r w:rsidRPr="00AA736C">
              <w:rPr>
                <w:rFonts w:ascii="Times New Roman" w:hAnsi="Times New Roman" w:cs="Times New Roman"/>
                <w:sz w:val="24"/>
                <w:szCs w:val="24"/>
                <w:vertAlign w:val="subscript"/>
              </w:rPr>
              <w:t>п</w:t>
            </w:r>
            <w:r w:rsidRPr="00AA736C">
              <w:rPr>
                <w:rFonts w:ascii="Times New Roman" w:hAnsi="Times New Roman" w:cs="Times New Roman"/>
                <w:sz w:val="24"/>
                <w:szCs w:val="24"/>
              </w:rPr>
              <w:t xml:space="preserve">  = П х 100/ЗСП</w:t>
            </w:r>
          </w:p>
        </w:tc>
        <w:tc>
          <w:tcPr>
            <w:tcW w:w="3969" w:type="dxa"/>
            <w:tcBorders>
              <w:top w:val="single" w:sz="4" w:space="0" w:color="auto"/>
              <w:left w:val="single" w:sz="4" w:space="0" w:color="auto"/>
              <w:bottom w:val="single" w:sz="4" w:space="0" w:color="auto"/>
              <w:right w:val="single" w:sz="4" w:space="0" w:color="auto"/>
            </w:tcBorders>
            <w:hideMark/>
          </w:tcPr>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Р</w:t>
            </w:r>
            <w:r w:rsidRPr="00AA736C">
              <w:rPr>
                <w:rFonts w:ascii="Times New Roman" w:hAnsi="Times New Roman" w:cs="Times New Roman"/>
                <w:sz w:val="24"/>
                <w:szCs w:val="24"/>
                <w:vertAlign w:val="subscript"/>
              </w:rPr>
              <w:t>п</w:t>
            </w:r>
            <w:r w:rsidRPr="00AA736C">
              <w:rPr>
                <w:rFonts w:ascii="Times New Roman" w:hAnsi="Times New Roman" w:cs="Times New Roman"/>
                <w:sz w:val="24"/>
                <w:szCs w:val="24"/>
              </w:rPr>
              <w:t xml:space="preserve"> – рентабельность      персонала, %;</w:t>
            </w:r>
          </w:p>
          <w:p w:rsidR="00F43542" w:rsidRPr="00AA736C" w:rsidRDefault="00F43542" w:rsidP="00AA736C">
            <w:pPr>
              <w:keepNext/>
              <w:spacing w:after="0" w:line="360" w:lineRule="auto"/>
              <w:jc w:val="both"/>
              <w:rPr>
                <w:rFonts w:ascii="Times New Roman" w:hAnsi="Times New Roman" w:cs="Times New Roman"/>
                <w:sz w:val="24"/>
                <w:szCs w:val="24"/>
              </w:rPr>
            </w:pPr>
            <w:r w:rsidRPr="00AA736C">
              <w:rPr>
                <w:rFonts w:ascii="Times New Roman" w:hAnsi="Times New Roman" w:cs="Times New Roman"/>
                <w:sz w:val="24"/>
                <w:szCs w:val="24"/>
              </w:rPr>
              <w:t xml:space="preserve">П – операционная прибыль, руб. </w:t>
            </w:r>
          </w:p>
        </w:tc>
      </w:tr>
    </w:tbl>
    <w:p w:rsidR="00F43542" w:rsidRPr="00F43542" w:rsidRDefault="00F43542" w:rsidP="00AA736C">
      <w:pPr>
        <w:keepNext/>
        <w:spacing w:line="360" w:lineRule="auto"/>
        <w:jc w:val="both"/>
        <w:rPr>
          <w:rFonts w:ascii="Times New Roman" w:hAnsi="Times New Roman" w:cs="Times New Roman"/>
          <w:b/>
          <w:bCs/>
          <w:sz w:val="28"/>
          <w:szCs w:val="28"/>
          <w:highlight w:val="yellow"/>
        </w:rPr>
      </w:pPr>
    </w:p>
    <w:p w:rsidR="00F43542" w:rsidRPr="00F43542" w:rsidRDefault="00F43542" w:rsidP="00A12D3D">
      <w:pPr>
        <w:keepNext/>
        <w:spacing w:after="0" w:line="360" w:lineRule="auto"/>
        <w:ind w:firstLine="708"/>
        <w:jc w:val="both"/>
        <w:rPr>
          <w:rFonts w:ascii="Times New Roman" w:hAnsi="Times New Roman" w:cs="Times New Roman"/>
          <w:sz w:val="28"/>
          <w:szCs w:val="28"/>
        </w:rPr>
      </w:pPr>
      <w:r w:rsidRPr="00F43542">
        <w:rPr>
          <w:rFonts w:ascii="Times New Roman" w:hAnsi="Times New Roman" w:cs="Times New Roman"/>
          <w:sz w:val="28"/>
          <w:szCs w:val="28"/>
        </w:rPr>
        <w:lastRenderedPageBreak/>
        <w:t xml:space="preserve">Влияние производительности труда на себестоимость обеспечивается снижением численности персонала, увеличением объема производства, а также опережением темпа роста производительности труда роста заработной платы. </w:t>
      </w:r>
    </w:p>
    <w:p w:rsidR="00F43542" w:rsidRPr="00F43542" w:rsidRDefault="00F43542" w:rsidP="00A12D3D">
      <w:pPr>
        <w:keepNext/>
        <w:spacing w:after="0" w:line="360" w:lineRule="auto"/>
        <w:ind w:hanging="201"/>
        <w:jc w:val="both"/>
        <w:rPr>
          <w:rFonts w:ascii="Times New Roman" w:hAnsi="Times New Roman" w:cs="Times New Roman"/>
          <w:sz w:val="28"/>
          <w:szCs w:val="28"/>
        </w:rPr>
      </w:pPr>
      <w:r w:rsidRPr="00F43542">
        <w:rPr>
          <w:rFonts w:ascii="Times New Roman" w:hAnsi="Times New Roman" w:cs="Times New Roman"/>
          <w:sz w:val="28"/>
          <w:szCs w:val="28"/>
        </w:rPr>
        <w:t xml:space="preserve">             Первое направление связано с высвобождением некоторой численности работающих, обусловленным повышением производительности труда, которое является следствием снижения трудоемкости продукции и уменьшения потерь рабочего времени. В этом случае снижение себестоимости продукции может быть определено по формуле:     </w:t>
      </w:r>
      <w:r w:rsidR="00A12D3D">
        <w:rPr>
          <w:rFonts w:ascii="Times New Roman" w:hAnsi="Times New Roman" w:cs="Times New Roman"/>
          <w:sz w:val="28"/>
          <w:szCs w:val="28"/>
        </w:rPr>
        <w:t xml:space="preserve">                      </w:t>
      </w:r>
      <w:r w:rsidRPr="00F43542">
        <w:rPr>
          <w:rFonts w:ascii="Times New Roman" w:hAnsi="Times New Roman" w:cs="Times New Roman"/>
          <w:sz w:val="28"/>
          <w:szCs w:val="28"/>
        </w:rPr>
        <w:t xml:space="preserve">       </w:t>
      </w:r>
      <w:r w:rsidRPr="00A12D3D">
        <w:rPr>
          <w:rFonts w:ascii="Times New Roman" w:hAnsi="Times New Roman" w:cs="Times New Roman"/>
          <w:position w:val="-10"/>
          <w:sz w:val="24"/>
          <w:szCs w:val="24"/>
        </w:rPr>
        <w:object w:dxaOrig="20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24.75pt" o:ole="">
            <v:imagedata r:id="rId10" o:title=""/>
          </v:shape>
          <o:OLEObject Type="Embed" ProgID="Msxml2.SAXXMLReader.5.0" ShapeID="_x0000_i1025" DrawAspect="Content" ObjectID="_1490081647" r:id="rId11"/>
        </w:object>
      </w:r>
      <w:r w:rsidRPr="00F43542">
        <w:rPr>
          <w:rFonts w:ascii="Times New Roman" w:hAnsi="Times New Roman" w:cs="Times New Roman"/>
          <w:sz w:val="28"/>
          <w:szCs w:val="28"/>
        </w:rPr>
        <w:t xml:space="preserve">,                                       (1)                                              </w:t>
      </w:r>
    </w:p>
    <w:p w:rsidR="00F43542" w:rsidRPr="00F43542" w:rsidRDefault="00F43542" w:rsidP="00A12D3D">
      <w:pPr>
        <w:keepNext/>
        <w:spacing w:after="0" w:line="360" w:lineRule="auto"/>
        <w:ind w:firstLine="641"/>
        <w:jc w:val="both"/>
        <w:rPr>
          <w:rFonts w:ascii="Times New Roman" w:hAnsi="Times New Roman" w:cs="Times New Roman"/>
          <w:sz w:val="28"/>
          <w:szCs w:val="28"/>
        </w:rPr>
      </w:pPr>
      <w:r w:rsidRPr="00F43542">
        <w:rPr>
          <w:rFonts w:ascii="Times New Roman" w:hAnsi="Times New Roman" w:cs="Times New Roman"/>
          <w:sz w:val="28"/>
          <w:szCs w:val="28"/>
        </w:rPr>
        <w:t xml:space="preserve">где Э – экономия текущих издержек производства на заработную плату и социальное страхование, руб.; </w:t>
      </w:r>
    </w:p>
    <w:p w:rsidR="00F43542" w:rsidRPr="00F43542" w:rsidRDefault="00F43542" w:rsidP="00A12D3D">
      <w:pPr>
        <w:keepNext/>
        <w:tabs>
          <w:tab w:val="left" w:pos="540"/>
        </w:tabs>
        <w:spacing w:after="0" w:line="360" w:lineRule="auto"/>
        <w:ind w:hanging="67"/>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sz w:val="28"/>
          <w:szCs w:val="28"/>
        </w:rPr>
        <w:tab/>
      </w:r>
      <w:r w:rsidRPr="00F43542">
        <w:rPr>
          <w:rFonts w:ascii="Times New Roman" w:hAnsi="Times New Roman" w:cs="Times New Roman"/>
          <w:sz w:val="28"/>
          <w:szCs w:val="28"/>
        </w:rPr>
        <w:tab/>
        <w:t>Эчр – экономия численности работающих (высвобождаемая численность) в результате осуществления мероприятий по повышению производительности труда, чел.;</w:t>
      </w:r>
    </w:p>
    <w:p w:rsidR="00F43542" w:rsidRPr="00F43542" w:rsidRDefault="00F43542" w:rsidP="00A12D3D">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ЗП – средняя годовая заработная плата высвобождаемых работников, руб.;</w:t>
      </w:r>
    </w:p>
    <w:p w:rsidR="00F43542" w:rsidRPr="00F43542" w:rsidRDefault="00F43542" w:rsidP="00A12D3D">
      <w:pPr>
        <w:keepNext/>
        <w:spacing w:after="0" w:line="360" w:lineRule="auto"/>
        <w:ind w:hanging="540"/>
        <w:jc w:val="both"/>
        <w:rPr>
          <w:rFonts w:ascii="Times New Roman" w:hAnsi="Times New Roman" w:cs="Times New Roman"/>
          <w:sz w:val="28"/>
          <w:szCs w:val="28"/>
        </w:rPr>
      </w:pPr>
      <w:r w:rsidRPr="00F43542">
        <w:rPr>
          <w:rFonts w:ascii="Times New Roman" w:hAnsi="Times New Roman" w:cs="Times New Roman"/>
          <w:sz w:val="28"/>
          <w:szCs w:val="28"/>
        </w:rPr>
        <w:t xml:space="preserve">                   Ксоц – коэффициент, учитывающий отчисления в Единый социальный фонд, доли единицы (Ксоц = 1,26). </w:t>
      </w:r>
    </w:p>
    <w:p w:rsidR="00F43542" w:rsidRPr="00F43542" w:rsidRDefault="00F43542" w:rsidP="00A12D3D">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Второе направление снижения себестоимости связано с ростом производительности труда </w:t>
      </w:r>
      <w:r w:rsidRPr="00F43542">
        <w:rPr>
          <w:rFonts w:ascii="Times New Roman" w:hAnsi="Times New Roman" w:cs="Times New Roman"/>
          <w:bCs/>
          <w:sz w:val="28"/>
          <w:szCs w:val="28"/>
        </w:rPr>
        <w:t>основных рабочих</w:t>
      </w:r>
      <w:r w:rsidRPr="00F43542">
        <w:rPr>
          <w:rFonts w:ascii="Times New Roman" w:hAnsi="Times New Roman" w:cs="Times New Roman"/>
          <w:sz w:val="28"/>
          <w:szCs w:val="28"/>
        </w:rPr>
        <w:t xml:space="preserve"> и соответствующим этому увеличением объема производства, что приводит к </w:t>
      </w:r>
      <w:bookmarkStart w:id="1" w:name="OLE_LINK1"/>
      <w:r w:rsidRPr="00F43542">
        <w:rPr>
          <w:rFonts w:ascii="Times New Roman" w:hAnsi="Times New Roman" w:cs="Times New Roman"/>
          <w:sz w:val="28"/>
          <w:szCs w:val="28"/>
        </w:rPr>
        <w:t>относительному уменьшению условно-постоянных расходов в себестоимости продукции</w:t>
      </w:r>
      <w:bookmarkEnd w:id="1"/>
      <w:r w:rsidRPr="00F43542">
        <w:rPr>
          <w:rFonts w:ascii="Times New Roman" w:hAnsi="Times New Roman" w:cs="Times New Roman"/>
          <w:sz w:val="28"/>
          <w:szCs w:val="28"/>
        </w:rPr>
        <w:t>:</w:t>
      </w:r>
    </w:p>
    <w:p w:rsidR="00F43542" w:rsidRPr="00F43542" w:rsidRDefault="00F43542" w:rsidP="00A12D3D">
      <w:pPr>
        <w:keepNext/>
        <w:tabs>
          <w:tab w:val="left" w:pos="9581"/>
        </w:tabs>
        <w:spacing w:after="0" w:line="360" w:lineRule="auto"/>
        <w:ind w:hanging="540"/>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00A12D3D">
        <w:rPr>
          <w:rFonts w:ascii="Times New Roman" w:hAnsi="Times New Roman" w:cs="Times New Roman"/>
          <w:sz w:val="28"/>
          <w:szCs w:val="28"/>
        </w:rPr>
        <w:t xml:space="preserve">                         </w:t>
      </w:r>
      <w:r w:rsidRPr="00F43542">
        <w:rPr>
          <w:rFonts w:ascii="Times New Roman" w:hAnsi="Times New Roman" w:cs="Times New Roman"/>
          <w:sz w:val="28"/>
          <w:szCs w:val="28"/>
        </w:rPr>
        <w:t xml:space="preserve">  </w:t>
      </w:r>
      <w:bookmarkStart w:id="2" w:name="OLE_LINK2"/>
      <w:r w:rsidRPr="00F43542">
        <w:rPr>
          <w:rFonts w:ascii="Times New Roman" w:hAnsi="Times New Roman" w:cs="Times New Roman"/>
          <w:noProof/>
          <w:position w:val="-24"/>
          <w:sz w:val="28"/>
          <w:szCs w:val="28"/>
          <w:lang w:eastAsia="ru-RU"/>
        </w:rPr>
        <w:drawing>
          <wp:inline distT="0" distB="0" distL="0" distR="0">
            <wp:extent cx="2176780" cy="5467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176780" cy="546735"/>
                    </a:xfrm>
                    <a:prstGeom prst="rect">
                      <a:avLst/>
                    </a:prstGeom>
                    <a:noFill/>
                    <a:ln w="9525">
                      <a:noFill/>
                      <a:miter lim="800000"/>
                      <a:headEnd/>
                      <a:tailEnd/>
                    </a:ln>
                  </pic:spPr>
                </pic:pic>
              </a:graphicData>
            </a:graphic>
          </wp:inline>
        </w:drawing>
      </w:r>
      <w:bookmarkEnd w:id="2"/>
      <w:r w:rsidRPr="00F43542">
        <w:rPr>
          <w:rFonts w:ascii="Times New Roman" w:hAnsi="Times New Roman" w:cs="Times New Roman"/>
          <w:sz w:val="28"/>
          <w:szCs w:val="28"/>
        </w:rPr>
        <w:t>,                                       (2)                              где Э – снижение себестоимости продукции за счет относительной экономии условно-постоянных расходов, руб.;</w:t>
      </w:r>
    </w:p>
    <w:p w:rsidR="00F43542" w:rsidRPr="00F43542" w:rsidRDefault="00F43542" w:rsidP="00A12D3D">
      <w:pPr>
        <w:keepNext/>
        <w:spacing w:after="0" w:line="360" w:lineRule="auto"/>
        <w:ind w:hanging="540"/>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position w:val="-14"/>
          <w:sz w:val="28"/>
          <w:szCs w:val="28"/>
        </w:rPr>
        <w:object w:dxaOrig="340" w:dyaOrig="380">
          <v:shape id="_x0000_i1026" type="#_x0000_t75" style="width:25.5pt;height:21.75pt" o:ole="">
            <v:imagedata r:id="rId13" o:title=""/>
          </v:shape>
          <o:OLEObject Type="Embed" ProgID="Equation.3" ShapeID="_x0000_i1026" DrawAspect="Content" ObjectID="_1490081648" r:id="rId14"/>
        </w:object>
      </w:r>
      <w:r w:rsidRPr="00F43542">
        <w:rPr>
          <w:rFonts w:ascii="Times New Roman" w:hAnsi="Times New Roman" w:cs="Times New Roman"/>
          <w:sz w:val="28"/>
          <w:szCs w:val="28"/>
        </w:rPr>
        <w:t xml:space="preserve">  – базовая величина условно-постоянных расходов, руб.; </w:t>
      </w:r>
    </w:p>
    <w:p w:rsidR="00F43542" w:rsidRPr="00F43542" w:rsidRDefault="00F43542" w:rsidP="00A12D3D">
      <w:pPr>
        <w:keepNext/>
        <w:spacing w:after="0" w:line="360" w:lineRule="auto"/>
        <w:ind w:hanging="540"/>
        <w:jc w:val="both"/>
        <w:rPr>
          <w:rFonts w:ascii="Times New Roman" w:hAnsi="Times New Roman" w:cs="Times New Roman"/>
          <w:sz w:val="28"/>
          <w:szCs w:val="28"/>
        </w:rPr>
      </w:pPr>
      <w:r w:rsidRPr="00F43542">
        <w:rPr>
          <w:rFonts w:ascii="Times New Roman" w:hAnsi="Times New Roman" w:cs="Times New Roman"/>
          <w:sz w:val="28"/>
          <w:szCs w:val="28"/>
        </w:rPr>
        <w:lastRenderedPageBreak/>
        <w:t xml:space="preserve">        </w:t>
      </w:r>
      <w:r w:rsidRPr="00F43542">
        <w:rPr>
          <w:rFonts w:ascii="Times New Roman" w:hAnsi="Times New Roman" w:cs="Times New Roman"/>
          <w:sz w:val="28"/>
          <w:szCs w:val="28"/>
        </w:rPr>
        <w:sym w:font="Symbol" w:char="0044"/>
      </w:r>
      <w:r w:rsidRPr="00F43542">
        <w:rPr>
          <w:rFonts w:ascii="Times New Roman" w:hAnsi="Times New Roman" w:cs="Times New Roman"/>
          <w:sz w:val="28"/>
          <w:szCs w:val="28"/>
          <w:lang w:val="en-US"/>
        </w:rPr>
        <w:t>V</w:t>
      </w:r>
      <w:r w:rsidRPr="00F43542">
        <w:rPr>
          <w:rFonts w:ascii="Times New Roman" w:hAnsi="Times New Roman" w:cs="Times New Roman"/>
          <w:sz w:val="28"/>
          <w:szCs w:val="28"/>
        </w:rPr>
        <w:t xml:space="preserve"> – увеличение объема производства в результате повышения производительности труда основных рабочих, % (при условии, что численность основных рабочих остается без изменения, увеличение объема производства в процентах численно равно росту производительности труда основных рабочих);</w:t>
      </w:r>
    </w:p>
    <w:p w:rsidR="00F43542" w:rsidRPr="00F43542" w:rsidRDefault="00F43542" w:rsidP="00A12D3D">
      <w:pPr>
        <w:keepNext/>
        <w:spacing w:after="0" w:line="360" w:lineRule="auto"/>
        <w:ind w:hanging="67"/>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position w:val="-14"/>
          <w:sz w:val="28"/>
          <w:szCs w:val="28"/>
        </w:rPr>
        <w:object w:dxaOrig="340" w:dyaOrig="380">
          <v:shape id="_x0000_i1027" type="#_x0000_t75" style="width:26.25pt;height:22.5pt" o:ole="">
            <v:imagedata r:id="rId15" o:title=""/>
          </v:shape>
          <o:OLEObject Type="Embed" ProgID="Equation.3" ShapeID="_x0000_i1027" DrawAspect="Content" ObjectID="_1490081649" r:id="rId16"/>
        </w:object>
      </w:r>
      <w:r w:rsidRPr="00F43542">
        <w:rPr>
          <w:rFonts w:ascii="Times New Roman" w:hAnsi="Times New Roman" w:cs="Times New Roman"/>
          <w:sz w:val="28"/>
          <w:szCs w:val="28"/>
        </w:rPr>
        <w:t>– величина условно-постоянных расходов в плановом (отчетном) периоде, руб.</w:t>
      </w:r>
    </w:p>
    <w:p w:rsidR="00F43542" w:rsidRPr="00F43542" w:rsidRDefault="00F43542" w:rsidP="00A12D3D">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Третье направление снижения себестоимости определяется   соотношением темпов роста производительности труда и средней заработной платы работающих: </w:t>
      </w:r>
    </w:p>
    <w:p w:rsidR="00F43542" w:rsidRPr="00F43542" w:rsidRDefault="00F43542" w:rsidP="00A12D3D">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00A12D3D">
        <w:rPr>
          <w:rFonts w:ascii="Times New Roman" w:hAnsi="Times New Roman" w:cs="Times New Roman"/>
          <w:sz w:val="28"/>
          <w:szCs w:val="28"/>
        </w:rPr>
        <w:t xml:space="preserve">                  </w:t>
      </w:r>
      <w:r w:rsidRPr="00F43542">
        <w:rPr>
          <w:rFonts w:ascii="Times New Roman" w:hAnsi="Times New Roman" w:cs="Times New Roman"/>
          <w:sz w:val="28"/>
          <w:szCs w:val="28"/>
        </w:rPr>
        <w:t xml:space="preserve">     </w:t>
      </w:r>
      <w:r w:rsidRPr="00F43542">
        <w:rPr>
          <w:rFonts w:ascii="Times New Roman" w:hAnsi="Times New Roman" w:cs="Times New Roman"/>
          <w:noProof/>
          <w:position w:val="-8"/>
          <w:sz w:val="28"/>
          <w:szCs w:val="28"/>
          <w:lang w:eastAsia="ru-RU"/>
        </w:rPr>
        <w:drawing>
          <wp:inline distT="0" distB="0" distL="0" distR="0">
            <wp:extent cx="2802890" cy="307975"/>
            <wp:effectExtent l="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2802890" cy="307975"/>
                    </a:xfrm>
                    <a:prstGeom prst="rect">
                      <a:avLst/>
                    </a:prstGeom>
                    <a:noFill/>
                    <a:ln w="9525">
                      <a:noFill/>
                      <a:miter lim="800000"/>
                      <a:headEnd/>
                      <a:tailEnd/>
                    </a:ln>
                  </pic:spPr>
                </pic:pic>
              </a:graphicData>
            </a:graphic>
          </wp:inline>
        </w:drawing>
      </w:r>
      <w:r w:rsidRPr="00F43542">
        <w:rPr>
          <w:rFonts w:ascii="Times New Roman" w:hAnsi="Times New Roman" w:cs="Times New Roman"/>
          <w:sz w:val="28"/>
          <w:szCs w:val="28"/>
        </w:rPr>
        <w:t xml:space="preserve">,                             (3)                                  </w:t>
      </w:r>
    </w:p>
    <w:p w:rsidR="00F43542" w:rsidRPr="00F43542" w:rsidRDefault="00A12D3D" w:rsidP="00A12D3D">
      <w:pPr>
        <w:keepNext/>
        <w:spacing w:after="0" w:line="360" w:lineRule="auto"/>
        <w:ind w:hanging="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43542" w:rsidRPr="00F43542">
        <w:rPr>
          <w:rFonts w:ascii="Times New Roman" w:hAnsi="Times New Roman" w:cs="Times New Roman"/>
          <w:sz w:val="28"/>
          <w:szCs w:val="28"/>
        </w:rPr>
        <w:t>где Э – снижение себестоимости продукции за счет превышения темпов роста производительности труда в сравнении с темпами роста средней заработной платы, руб.;</w:t>
      </w:r>
    </w:p>
    <w:p w:rsidR="00F43542" w:rsidRPr="00F43542" w:rsidRDefault="00F43542" w:rsidP="00A12D3D">
      <w:pPr>
        <w:keepNext/>
        <w:spacing w:after="0" w:line="360" w:lineRule="auto"/>
        <w:ind w:hanging="540"/>
        <w:jc w:val="both"/>
        <w:rPr>
          <w:rFonts w:ascii="Times New Roman" w:hAnsi="Times New Roman" w:cs="Times New Roman"/>
          <w:sz w:val="28"/>
          <w:szCs w:val="28"/>
        </w:rPr>
      </w:pPr>
      <w:r w:rsidRPr="00F43542">
        <w:rPr>
          <w:rFonts w:ascii="Times New Roman" w:hAnsi="Times New Roman" w:cs="Times New Roman"/>
          <w:sz w:val="28"/>
          <w:szCs w:val="28"/>
        </w:rPr>
        <w:t xml:space="preserve">        ФЗП – фонд заработной платы в себестоимости продукции, руб.;</w:t>
      </w:r>
    </w:p>
    <w:p w:rsidR="00F43542" w:rsidRPr="00F43542" w:rsidRDefault="00F43542" w:rsidP="00A12D3D">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Ксоц – коэффициент, учитывающий отчисления в Единый социальный фонд;</w:t>
      </w:r>
    </w:p>
    <w:p w:rsidR="00F43542" w:rsidRPr="00F43542" w:rsidRDefault="00F43542" w:rsidP="00A12D3D">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Ксоотн – коэффициент соотношения темпов роста производительности труда и средней заработной платы. Данный коэффициент определяется по формуле:</w:t>
      </w:r>
    </w:p>
    <w:p w:rsidR="00F43542" w:rsidRPr="00F43542" w:rsidRDefault="00F43542" w:rsidP="00A12D3D">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position w:val="-24"/>
          <w:sz w:val="28"/>
          <w:szCs w:val="28"/>
        </w:rPr>
        <w:object w:dxaOrig="3019" w:dyaOrig="620">
          <v:shape id="_x0000_i1028" type="#_x0000_t75" style="width:144.75pt;height:30.75pt" o:ole="">
            <v:imagedata r:id="rId18" o:title=""/>
          </v:shape>
          <o:OLEObject Type="Embed" ProgID="Equation.3" ShapeID="_x0000_i1028" DrawAspect="Content" ObjectID="_1490081650" r:id="rId19"/>
        </w:object>
      </w:r>
      <w:r w:rsidRPr="00F43542">
        <w:rPr>
          <w:rFonts w:ascii="Times New Roman" w:hAnsi="Times New Roman" w:cs="Times New Roman"/>
          <w:sz w:val="28"/>
          <w:szCs w:val="28"/>
        </w:rPr>
        <w:t xml:space="preserve">,                                    (4)                       </w:t>
      </w:r>
    </w:p>
    <w:p w:rsidR="00F43542" w:rsidRPr="00F43542" w:rsidRDefault="00F43542" w:rsidP="00A12D3D">
      <w:pPr>
        <w:keepNext/>
        <w:spacing w:after="0" w:line="360" w:lineRule="auto"/>
        <w:ind w:firstLine="708"/>
        <w:jc w:val="both"/>
        <w:rPr>
          <w:rFonts w:ascii="Times New Roman" w:hAnsi="Times New Roman" w:cs="Times New Roman"/>
          <w:sz w:val="28"/>
          <w:szCs w:val="28"/>
        </w:rPr>
      </w:pPr>
      <w:r w:rsidRPr="00F43542">
        <w:rPr>
          <w:rFonts w:ascii="Times New Roman" w:hAnsi="Times New Roman" w:cs="Times New Roman"/>
          <w:sz w:val="28"/>
          <w:szCs w:val="28"/>
        </w:rPr>
        <w:t>где ТРЗП сред – темп     роста    средней    заработной    платы    (планируемый,</w:t>
      </w:r>
    </w:p>
    <w:p w:rsidR="00F43542" w:rsidRPr="00F43542" w:rsidRDefault="00F43542" w:rsidP="00A12D3D">
      <w:pPr>
        <w:keepNext/>
        <w:spacing w:after="0" w:line="360" w:lineRule="auto"/>
        <w:ind w:hanging="67"/>
        <w:jc w:val="both"/>
        <w:rPr>
          <w:rFonts w:ascii="Times New Roman" w:hAnsi="Times New Roman" w:cs="Times New Roman"/>
          <w:sz w:val="28"/>
          <w:szCs w:val="28"/>
        </w:rPr>
      </w:pPr>
      <w:r w:rsidRPr="00F43542">
        <w:rPr>
          <w:rFonts w:ascii="Times New Roman" w:hAnsi="Times New Roman" w:cs="Times New Roman"/>
          <w:sz w:val="28"/>
          <w:szCs w:val="28"/>
        </w:rPr>
        <w:t xml:space="preserve">отчетный) в процентах, который рассчитывается по формуле: </w:t>
      </w:r>
    </w:p>
    <w:p w:rsidR="00F43542" w:rsidRPr="00F43542" w:rsidRDefault="00F43542" w:rsidP="00A12D3D">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position w:val="-28"/>
          <w:sz w:val="28"/>
          <w:szCs w:val="28"/>
        </w:rPr>
        <w:object w:dxaOrig="2560" w:dyaOrig="660">
          <v:shape id="_x0000_i1029" type="#_x0000_t75" style="width:128.25pt;height:33pt" o:ole="">
            <v:imagedata r:id="rId20" o:title=""/>
          </v:shape>
          <o:OLEObject Type="Embed" ProgID="Equation.3" ShapeID="_x0000_i1029" DrawAspect="Content" ObjectID="_1490081651" r:id="rId21"/>
        </w:object>
      </w:r>
      <w:r w:rsidRPr="00F43542">
        <w:rPr>
          <w:rFonts w:ascii="Times New Roman" w:hAnsi="Times New Roman" w:cs="Times New Roman"/>
          <w:sz w:val="28"/>
          <w:szCs w:val="28"/>
        </w:rPr>
        <w:t xml:space="preserve">,                                        (5)                   </w:t>
      </w:r>
    </w:p>
    <w:p w:rsidR="00F43542" w:rsidRPr="00F43542" w:rsidRDefault="00F43542" w:rsidP="00A12D3D">
      <w:pPr>
        <w:keepNext/>
        <w:spacing w:after="0" w:line="360" w:lineRule="auto"/>
        <w:ind w:hanging="540"/>
        <w:jc w:val="both"/>
        <w:rPr>
          <w:rFonts w:ascii="Times New Roman" w:hAnsi="Times New Roman" w:cs="Times New Roman"/>
          <w:sz w:val="28"/>
          <w:szCs w:val="28"/>
        </w:rPr>
      </w:pPr>
      <w:r w:rsidRPr="00F43542">
        <w:rPr>
          <w:rFonts w:ascii="Times New Roman" w:hAnsi="Times New Roman" w:cs="Times New Roman"/>
          <w:sz w:val="28"/>
          <w:szCs w:val="28"/>
        </w:rPr>
        <w:t xml:space="preserve">       где Зпсро – средняя заработная плата работающих в отчетном (плановом) периоде, руб.,</w:t>
      </w:r>
    </w:p>
    <w:p w:rsidR="00F43542" w:rsidRPr="00F43542" w:rsidRDefault="00F43542" w:rsidP="00A12D3D">
      <w:pPr>
        <w:keepNext/>
        <w:spacing w:after="0" w:line="360" w:lineRule="auto"/>
        <w:ind w:hanging="540"/>
        <w:jc w:val="both"/>
        <w:rPr>
          <w:rFonts w:ascii="Times New Roman" w:hAnsi="Times New Roman" w:cs="Times New Roman"/>
          <w:sz w:val="28"/>
          <w:szCs w:val="28"/>
        </w:rPr>
      </w:pPr>
      <w:r w:rsidRPr="00F43542">
        <w:rPr>
          <w:rFonts w:ascii="Times New Roman" w:hAnsi="Times New Roman" w:cs="Times New Roman"/>
          <w:sz w:val="28"/>
          <w:szCs w:val="28"/>
        </w:rPr>
        <w:t xml:space="preserve">        ЗПсрб – средняя заработная плата работающих в базовом периоде, руб.</w:t>
      </w:r>
    </w:p>
    <w:p w:rsidR="00F43542" w:rsidRPr="00F43542" w:rsidRDefault="00F43542" w:rsidP="00A12D3D">
      <w:pPr>
        <w:keepNext/>
        <w:spacing w:after="0" w:line="360" w:lineRule="auto"/>
        <w:ind w:hanging="540"/>
        <w:jc w:val="both"/>
        <w:rPr>
          <w:rFonts w:ascii="Times New Roman" w:hAnsi="Times New Roman" w:cs="Times New Roman"/>
          <w:sz w:val="28"/>
          <w:szCs w:val="28"/>
        </w:rPr>
      </w:pPr>
      <w:r w:rsidRPr="00F43542">
        <w:rPr>
          <w:rFonts w:ascii="Times New Roman" w:hAnsi="Times New Roman" w:cs="Times New Roman"/>
          <w:sz w:val="28"/>
          <w:szCs w:val="28"/>
        </w:rPr>
        <w:lastRenderedPageBreak/>
        <w:t xml:space="preserve">               ТРПТ – темп роста производительности труда в отчетном (плановом) периоде в процентах, который определяется по формуле:</w:t>
      </w:r>
    </w:p>
    <w:p w:rsidR="00F43542" w:rsidRPr="00F43542" w:rsidRDefault="00F43542" w:rsidP="00A12D3D">
      <w:pPr>
        <w:keepNext/>
        <w:spacing w:after="0" w:line="360" w:lineRule="auto"/>
        <w:ind w:hanging="540"/>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noProof/>
          <w:position w:val="-24"/>
          <w:sz w:val="28"/>
          <w:szCs w:val="28"/>
          <w:lang w:eastAsia="ru-RU"/>
        </w:rPr>
        <w:drawing>
          <wp:inline distT="0" distB="0" distL="0" distR="0">
            <wp:extent cx="1212850" cy="33782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1212850" cy="337820"/>
                    </a:xfrm>
                    <a:prstGeom prst="rect">
                      <a:avLst/>
                    </a:prstGeom>
                    <a:noFill/>
                    <a:ln w="9525">
                      <a:noFill/>
                      <a:miter lim="800000"/>
                      <a:headEnd/>
                      <a:tailEnd/>
                    </a:ln>
                  </pic:spPr>
                </pic:pic>
              </a:graphicData>
            </a:graphic>
          </wp:inline>
        </w:drawing>
      </w:r>
      <w:r w:rsidRPr="00F43542">
        <w:rPr>
          <w:rFonts w:ascii="Times New Roman" w:hAnsi="Times New Roman" w:cs="Times New Roman"/>
          <w:sz w:val="28"/>
          <w:szCs w:val="28"/>
        </w:rPr>
        <w:t xml:space="preserve">,                                           (6)                      </w:t>
      </w:r>
    </w:p>
    <w:p w:rsidR="00F43542" w:rsidRPr="00F43542" w:rsidRDefault="00F43542" w:rsidP="00A12D3D">
      <w:pPr>
        <w:keepNext/>
        <w:spacing w:after="0" w:line="360" w:lineRule="auto"/>
        <w:ind w:firstLine="473"/>
        <w:jc w:val="both"/>
        <w:rPr>
          <w:rFonts w:ascii="Times New Roman" w:hAnsi="Times New Roman" w:cs="Times New Roman"/>
          <w:sz w:val="28"/>
          <w:szCs w:val="28"/>
        </w:rPr>
      </w:pPr>
      <w:r w:rsidRPr="00F43542">
        <w:rPr>
          <w:rFonts w:ascii="Times New Roman" w:hAnsi="Times New Roman" w:cs="Times New Roman"/>
          <w:sz w:val="28"/>
          <w:szCs w:val="28"/>
        </w:rPr>
        <w:t>где  ПТо – производительность труда в отчетном (плановом) периоде, руб. (нормо-часов, тонн, метров и др.);</w:t>
      </w:r>
    </w:p>
    <w:p w:rsidR="00F43542" w:rsidRPr="00F43542" w:rsidRDefault="00F43542" w:rsidP="00A12D3D">
      <w:pPr>
        <w:keepNext/>
        <w:spacing w:after="0" w:line="360" w:lineRule="auto"/>
        <w:ind w:hanging="67"/>
        <w:jc w:val="both"/>
        <w:rPr>
          <w:rFonts w:ascii="Times New Roman" w:hAnsi="Times New Roman" w:cs="Times New Roman"/>
          <w:sz w:val="28"/>
          <w:szCs w:val="28"/>
        </w:rPr>
      </w:pPr>
      <w:r w:rsidRPr="00F43542">
        <w:rPr>
          <w:rFonts w:ascii="Times New Roman" w:hAnsi="Times New Roman" w:cs="Times New Roman"/>
          <w:sz w:val="28"/>
          <w:szCs w:val="28"/>
        </w:rPr>
        <w:t xml:space="preserve">         ПТб – производительность труда в базовом периоде, руб. (нормо-часов, тонн, метров и др.).</w:t>
      </w:r>
    </w:p>
    <w:p w:rsidR="00F43542" w:rsidRPr="00F43542" w:rsidRDefault="00F43542" w:rsidP="00A12D3D">
      <w:pPr>
        <w:keepNext/>
        <w:spacing w:after="0" w:line="360" w:lineRule="auto"/>
        <w:ind w:firstLine="708"/>
        <w:jc w:val="both"/>
        <w:rPr>
          <w:rFonts w:ascii="Times New Roman" w:hAnsi="Times New Roman" w:cs="Times New Roman"/>
          <w:sz w:val="28"/>
          <w:szCs w:val="28"/>
        </w:rPr>
      </w:pPr>
      <w:r w:rsidRPr="00F43542">
        <w:rPr>
          <w:rFonts w:ascii="Times New Roman" w:hAnsi="Times New Roman" w:cs="Times New Roman"/>
          <w:sz w:val="28"/>
          <w:szCs w:val="28"/>
        </w:rPr>
        <w:t xml:space="preserve">Отечественной и зарубежной практикой выработаны рациональные соотношения между темпами роста производительности труда и заработной платы, которые составляют: на 1% роста производительности труда – повышение средней заработной платы  на  0,5–0,8%.  </w:t>
      </w:r>
    </w:p>
    <w:p w:rsidR="00F43542" w:rsidRPr="00A12D3D" w:rsidRDefault="00F43542" w:rsidP="00A12D3D">
      <w:pPr>
        <w:keepNext/>
        <w:spacing w:after="0" w:line="360" w:lineRule="auto"/>
        <w:ind w:firstLine="708"/>
        <w:jc w:val="both"/>
        <w:rPr>
          <w:rFonts w:ascii="Times New Roman" w:hAnsi="Times New Roman" w:cs="Times New Roman"/>
          <w:sz w:val="28"/>
          <w:szCs w:val="28"/>
        </w:rPr>
      </w:pPr>
      <w:r w:rsidRPr="00F43542">
        <w:rPr>
          <w:rFonts w:ascii="Times New Roman" w:hAnsi="Times New Roman" w:cs="Times New Roman"/>
          <w:sz w:val="28"/>
          <w:szCs w:val="28"/>
        </w:rPr>
        <w:t xml:space="preserve">Трудовым кодексом РФ предусмотрено, что работодатель обязан ежегодно повышать среднюю заработную плату в соответствии с индексом роста потребительских цен. Практически на всех предприятиях эта норма трудового законодательства неукоснительно выполняется, что закреплено в коллективных договорах или других документах локального характера. </w:t>
      </w:r>
    </w:p>
    <w:p w:rsidR="00F43542" w:rsidRPr="00F43542" w:rsidRDefault="00F43542" w:rsidP="00F43542">
      <w:pPr>
        <w:shd w:val="clear" w:color="auto" w:fill="FFFFFF"/>
        <w:spacing w:line="360" w:lineRule="auto"/>
        <w:ind w:left="11" w:firstLine="697"/>
        <w:jc w:val="both"/>
        <w:rPr>
          <w:rFonts w:ascii="Times New Roman" w:hAnsi="Times New Roman" w:cs="Times New Roman"/>
          <w:color w:val="000000"/>
          <w:spacing w:val="4"/>
          <w:sz w:val="28"/>
          <w:szCs w:val="28"/>
        </w:rPr>
      </w:pPr>
      <w:r w:rsidRPr="00F43542">
        <w:rPr>
          <w:rFonts w:ascii="Times New Roman" w:hAnsi="Times New Roman" w:cs="Times New Roman"/>
          <w:color w:val="000000"/>
          <w:spacing w:val="5"/>
          <w:sz w:val="28"/>
          <w:szCs w:val="28"/>
        </w:rPr>
        <w:t xml:space="preserve">Исходя из возможной рыночной цены, предприятие определяет предельно допустимый (маргинальный) уровень себестоимости продукции, выше которого расчетная прибыль от ее реализации не позволит выделить средства на развитие производства и рост доходности труда. </w:t>
      </w:r>
    </w:p>
    <w:p w:rsidR="00F43542" w:rsidRPr="00F43542" w:rsidRDefault="00F43542" w:rsidP="00F43542">
      <w:pPr>
        <w:shd w:val="clear" w:color="auto" w:fill="FFFFFF"/>
        <w:spacing w:line="360" w:lineRule="auto"/>
        <w:ind w:left="11" w:firstLine="697"/>
        <w:jc w:val="both"/>
        <w:rPr>
          <w:rFonts w:ascii="Times New Roman" w:hAnsi="Times New Roman" w:cs="Times New Roman"/>
          <w:sz w:val="28"/>
          <w:szCs w:val="28"/>
        </w:rPr>
      </w:pPr>
      <w:r w:rsidRPr="00F43542">
        <w:rPr>
          <w:rFonts w:ascii="Times New Roman" w:hAnsi="Times New Roman" w:cs="Times New Roman"/>
          <w:color w:val="000000"/>
          <w:spacing w:val="4"/>
          <w:sz w:val="28"/>
          <w:szCs w:val="28"/>
        </w:rPr>
        <w:t xml:space="preserve">Каждое  из указанных направлений может иметь два варианта  расчета. Первый вариант не предусматривает  увеличения заработной платы работников в связи с повышением производительности их труда. Во втором варианте заработная плата повышается, что увеличивает себестоимость и соответственно должно найти отражение в расчетной величине необходимого роста производительности труда.  Таким образом,  установленное работодателем планируемое снижение себестоимости продукции за счет роста производительности труда может иметь шесть </w:t>
      </w:r>
      <w:r w:rsidRPr="00F43542">
        <w:rPr>
          <w:rFonts w:ascii="Times New Roman" w:hAnsi="Times New Roman" w:cs="Times New Roman"/>
          <w:color w:val="000000"/>
          <w:spacing w:val="4"/>
          <w:sz w:val="28"/>
          <w:szCs w:val="28"/>
        </w:rPr>
        <w:lastRenderedPageBreak/>
        <w:t xml:space="preserve">вариантов решения, и задача руководителя – выбрать из них приемлемый для предприятия. </w:t>
      </w:r>
    </w:p>
    <w:p w:rsidR="00F43542" w:rsidRPr="00A12D3D" w:rsidRDefault="00F43542" w:rsidP="00A12D3D">
      <w:pPr>
        <w:shd w:val="clear" w:color="auto" w:fill="FFFFFF"/>
        <w:spacing w:line="360" w:lineRule="auto"/>
        <w:ind w:left="11" w:firstLine="697"/>
        <w:jc w:val="both"/>
        <w:rPr>
          <w:rFonts w:ascii="Times New Roman" w:hAnsi="Times New Roman" w:cs="Times New Roman"/>
          <w:color w:val="000000"/>
          <w:spacing w:val="4"/>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bCs/>
          <w:sz w:val="28"/>
          <w:szCs w:val="28"/>
        </w:rPr>
        <w:t>Таблица 3  Расчет экономических показателей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1899"/>
        <w:gridCol w:w="1624"/>
      </w:tblGrid>
      <w:tr w:rsidR="00F43542" w:rsidRPr="00F43542" w:rsidTr="00F43542">
        <w:tc>
          <w:tcPr>
            <w:tcW w:w="6048"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bCs/>
                <w:sz w:val="24"/>
                <w:szCs w:val="24"/>
              </w:rPr>
            </w:pPr>
            <w:r w:rsidRPr="00A12D3D">
              <w:rPr>
                <w:rFonts w:ascii="Times New Roman" w:hAnsi="Times New Roman" w:cs="Times New Roman"/>
                <w:bCs/>
                <w:sz w:val="24"/>
                <w:szCs w:val="24"/>
              </w:rPr>
              <w:t>Показатели</w:t>
            </w:r>
          </w:p>
        </w:tc>
        <w:tc>
          <w:tcPr>
            <w:tcW w:w="1899"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bCs/>
                <w:sz w:val="24"/>
                <w:szCs w:val="24"/>
              </w:rPr>
            </w:pPr>
            <w:r w:rsidRPr="00A12D3D">
              <w:rPr>
                <w:rFonts w:ascii="Times New Roman" w:hAnsi="Times New Roman" w:cs="Times New Roman"/>
                <w:bCs/>
                <w:sz w:val="24"/>
                <w:szCs w:val="24"/>
              </w:rPr>
              <w:t>Единица</w:t>
            </w:r>
          </w:p>
          <w:p w:rsidR="00F43542" w:rsidRPr="00A12D3D" w:rsidRDefault="00F43542" w:rsidP="00F43542">
            <w:pPr>
              <w:spacing w:line="360" w:lineRule="auto"/>
              <w:rPr>
                <w:rFonts w:ascii="Times New Roman" w:hAnsi="Times New Roman" w:cs="Times New Roman"/>
                <w:bCs/>
                <w:sz w:val="24"/>
                <w:szCs w:val="24"/>
              </w:rPr>
            </w:pPr>
            <w:r w:rsidRPr="00A12D3D">
              <w:rPr>
                <w:rFonts w:ascii="Times New Roman" w:hAnsi="Times New Roman" w:cs="Times New Roman"/>
                <w:bCs/>
                <w:sz w:val="24"/>
                <w:szCs w:val="24"/>
              </w:rPr>
              <w:t>измерения</w:t>
            </w:r>
          </w:p>
        </w:tc>
        <w:tc>
          <w:tcPr>
            <w:tcW w:w="1624"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bCs/>
                <w:sz w:val="24"/>
                <w:szCs w:val="24"/>
              </w:rPr>
            </w:pPr>
            <w:r w:rsidRPr="00A12D3D">
              <w:rPr>
                <w:rFonts w:ascii="Times New Roman" w:hAnsi="Times New Roman" w:cs="Times New Roman"/>
                <w:bCs/>
                <w:sz w:val="24"/>
                <w:szCs w:val="24"/>
              </w:rPr>
              <w:t>Значение</w:t>
            </w:r>
          </w:p>
          <w:p w:rsidR="00F43542" w:rsidRPr="00A12D3D" w:rsidRDefault="00F43542" w:rsidP="00F43542">
            <w:pPr>
              <w:spacing w:line="360" w:lineRule="auto"/>
              <w:rPr>
                <w:rFonts w:ascii="Times New Roman" w:hAnsi="Times New Roman" w:cs="Times New Roman"/>
                <w:bCs/>
                <w:sz w:val="24"/>
                <w:szCs w:val="24"/>
              </w:rPr>
            </w:pPr>
            <w:r w:rsidRPr="00A12D3D">
              <w:rPr>
                <w:rFonts w:ascii="Times New Roman" w:hAnsi="Times New Roman" w:cs="Times New Roman"/>
                <w:bCs/>
                <w:sz w:val="24"/>
                <w:szCs w:val="24"/>
              </w:rPr>
              <w:t>показателя</w:t>
            </w:r>
          </w:p>
        </w:tc>
      </w:tr>
      <w:tr w:rsidR="00F43542" w:rsidRPr="00F43542" w:rsidTr="00F43542">
        <w:tc>
          <w:tcPr>
            <w:tcW w:w="6048"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1. Объем товарной продукции за год</w:t>
            </w:r>
          </w:p>
        </w:tc>
        <w:tc>
          <w:tcPr>
            <w:tcW w:w="1899"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тыс. ден. ед.</w:t>
            </w:r>
          </w:p>
        </w:tc>
        <w:tc>
          <w:tcPr>
            <w:tcW w:w="1624"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88000</w:t>
            </w:r>
          </w:p>
        </w:tc>
      </w:tr>
      <w:tr w:rsidR="00F43542" w:rsidRPr="00F43542" w:rsidTr="00F43542">
        <w:tc>
          <w:tcPr>
            <w:tcW w:w="6048"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 xml:space="preserve">2. Себестоимость годового объема товарной продукции </w:t>
            </w:r>
          </w:p>
        </w:tc>
        <w:tc>
          <w:tcPr>
            <w:tcW w:w="1899"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тыс. ден. ед.</w:t>
            </w:r>
          </w:p>
        </w:tc>
        <w:tc>
          <w:tcPr>
            <w:tcW w:w="1624"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85360</w:t>
            </w:r>
          </w:p>
        </w:tc>
      </w:tr>
      <w:tr w:rsidR="00F43542" w:rsidRPr="00F43542" w:rsidTr="00F43542">
        <w:tc>
          <w:tcPr>
            <w:tcW w:w="6048"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3. Условно-постоянные расходы в себестоимости продукции</w:t>
            </w:r>
          </w:p>
        </w:tc>
        <w:tc>
          <w:tcPr>
            <w:tcW w:w="1899"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w:t>
            </w:r>
          </w:p>
        </w:tc>
        <w:tc>
          <w:tcPr>
            <w:tcW w:w="1624"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38</w:t>
            </w:r>
          </w:p>
        </w:tc>
      </w:tr>
      <w:tr w:rsidR="00F43542" w:rsidRPr="00F43542" w:rsidTr="00A12D3D">
        <w:trPr>
          <w:trHeight w:val="2829"/>
        </w:trPr>
        <w:tc>
          <w:tcPr>
            <w:tcW w:w="6048" w:type="dxa"/>
            <w:tcBorders>
              <w:top w:val="single" w:sz="4" w:space="0" w:color="auto"/>
              <w:left w:val="single" w:sz="4" w:space="0" w:color="auto"/>
              <w:bottom w:val="single" w:sz="4" w:space="0" w:color="auto"/>
              <w:right w:val="single" w:sz="4" w:space="0" w:color="auto"/>
            </w:tcBorders>
            <w:hideMark/>
          </w:tcPr>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4.Численность персонала, всего</w:t>
            </w:r>
          </w:p>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 xml:space="preserve">            в том числе: </w:t>
            </w:r>
          </w:p>
          <w:p w:rsidR="00F43542" w:rsidRPr="00A12D3D" w:rsidRDefault="00F43542" w:rsidP="00A12D3D">
            <w:pPr>
              <w:numPr>
                <w:ilvl w:val="0"/>
                <w:numId w:val="43"/>
              </w:num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основные рабочие</w:t>
            </w:r>
          </w:p>
          <w:p w:rsidR="00F43542" w:rsidRPr="00A12D3D" w:rsidRDefault="00F43542" w:rsidP="00A12D3D">
            <w:pPr>
              <w:numPr>
                <w:ilvl w:val="0"/>
                <w:numId w:val="43"/>
              </w:num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вспомогательные рабочие</w:t>
            </w:r>
          </w:p>
          <w:p w:rsidR="00F43542" w:rsidRPr="00A12D3D" w:rsidRDefault="00F43542" w:rsidP="00A12D3D">
            <w:pPr>
              <w:numPr>
                <w:ilvl w:val="0"/>
                <w:numId w:val="43"/>
              </w:num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руководители</w:t>
            </w:r>
          </w:p>
          <w:p w:rsidR="00F43542" w:rsidRPr="00A12D3D" w:rsidRDefault="00F43542" w:rsidP="00A12D3D">
            <w:pPr>
              <w:numPr>
                <w:ilvl w:val="0"/>
                <w:numId w:val="43"/>
              </w:num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специалисты</w:t>
            </w:r>
          </w:p>
          <w:p w:rsidR="00A12D3D" w:rsidRPr="00A12D3D" w:rsidRDefault="00F43542" w:rsidP="00A12D3D">
            <w:pPr>
              <w:numPr>
                <w:ilvl w:val="0"/>
                <w:numId w:val="43"/>
              </w:num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технические исполнители</w:t>
            </w:r>
          </w:p>
        </w:tc>
        <w:tc>
          <w:tcPr>
            <w:tcW w:w="1899" w:type="dxa"/>
            <w:tcBorders>
              <w:top w:val="single" w:sz="4" w:space="0" w:color="auto"/>
              <w:left w:val="single" w:sz="4" w:space="0" w:color="auto"/>
              <w:bottom w:val="single" w:sz="4" w:space="0" w:color="auto"/>
              <w:right w:val="single" w:sz="4" w:space="0" w:color="auto"/>
            </w:tcBorders>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чел.</w:t>
            </w:r>
          </w:p>
          <w:p w:rsidR="00F43542" w:rsidRPr="00A12D3D" w:rsidRDefault="00F43542" w:rsidP="00F43542">
            <w:pPr>
              <w:spacing w:line="360" w:lineRule="auto"/>
              <w:rPr>
                <w:rFonts w:ascii="Times New Roman" w:hAnsi="Times New Roman" w:cs="Times New Roman"/>
                <w:sz w:val="24"/>
                <w:szCs w:val="24"/>
              </w:rPr>
            </w:pPr>
          </w:p>
          <w:p w:rsidR="00F43542" w:rsidRPr="00A12D3D" w:rsidRDefault="00F43542" w:rsidP="00F43542">
            <w:pPr>
              <w:spacing w:line="360" w:lineRule="auto"/>
              <w:rPr>
                <w:rFonts w:ascii="Times New Roman" w:hAnsi="Times New Roman" w:cs="Times New Roman"/>
                <w:sz w:val="24"/>
                <w:szCs w:val="24"/>
              </w:rPr>
            </w:pPr>
          </w:p>
          <w:p w:rsidR="00F43542" w:rsidRPr="00A12D3D" w:rsidRDefault="00F43542" w:rsidP="00F43542">
            <w:pPr>
              <w:spacing w:line="360" w:lineRule="auto"/>
              <w:rPr>
                <w:rFonts w:ascii="Times New Roman" w:hAnsi="Times New Roman" w:cs="Times New Roman"/>
                <w:sz w:val="24"/>
                <w:szCs w:val="24"/>
              </w:rPr>
            </w:pPr>
          </w:p>
          <w:p w:rsidR="00F43542" w:rsidRPr="00A12D3D" w:rsidRDefault="00F43542" w:rsidP="00A12D3D">
            <w:pPr>
              <w:spacing w:line="360" w:lineRule="auto"/>
              <w:rPr>
                <w:rFonts w:ascii="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rsidR="00A12D3D"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674</w:t>
            </w:r>
          </w:p>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256</w:t>
            </w:r>
          </w:p>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304</w:t>
            </w:r>
          </w:p>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21</w:t>
            </w:r>
          </w:p>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89</w:t>
            </w:r>
          </w:p>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4</w:t>
            </w:r>
          </w:p>
        </w:tc>
      </w:tr>
      <w:tr w:rsidR="00F43542" w:rsidRPr="00F43542" w:rsidTr="00F43542">
        <w:tc>
          <w:tcPr>
            <w:tcW w:w="6048" w:type="dxa"/>
            <w:tcBorders>
              <w:top w:val="single" w:sz="4" w:space="0" w:color="auto"/>
              <w:left w:val="single" w:sz="4" w:space="0" w:color="auto"/>
              <w:bottom w:val="single" w:sz="4" w:space="0" w:color="auto"/>
              <w:right w:val="single" w:sz="4" w:space="0" w:color="auto"/>
            </w:tcBorders>
            <w:hideMark/>
          </w:tcPr>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 xml:space="preserve">5.Фонд заработной платы, всего </w:t>
            </w:r>
          </w:p>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 xml:space="preserve">            в том числе: </w:t>
            </w:r>
          </w:p>
          <w:p w:rsidR="00F43542" w:rsidRPr="00A12D3D" w:rsidRDefault="00F43542" w:rsidP="00A12D3D">
            <w:pPr>
              <w:numPr>
                <w:ilvl w:val="0"/>
                <w:numId w:val="43"/>
              </w:num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основные рабочие</w:t>
            </w:r>
          </w:p>
          <w:p w:rsidR="00F43542" w:rsidRPr="00A12D3D" w:rsidRDefault="00F43542" w:rsidP="00A12D3D">
            <w:pPr>
              <w:numPr>
                <w:ilvl w:val="0"/>
                <w:numId w:val="43"/>
              </w:num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вспомогательные рабочие</w:t>
            </w:r>
          </w:p>
          <w:p w:rsidR="00F43542" w:rsidRPr="00A12D3D" w:rsidRDefault="00F43542" w:rsidP="00A12D3D">
            <w:pPr>
              <w:numPr>
                <w:ilvl w:val="0"/>
                <w:numId w:val="43"/>
              </w:num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руководители</w:t>
            </w:r>
          </w:p>
          <w:p w:rsidR="00F43542" w:rsidRPr="00A12D3D" w:rsidRDefault="00F43542" w:rsidP="00A12D3D">
            <w:pPr>
              <w:numPr>
                <w:ilvl w:val="0"/>
                <w:numId w:val="43"/>
              </w:num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специалисты</w:t>
            </w:r>
          </w:p>
          <w:p w:rsidR="00F43542" w:rsidRPr="00A12D3D" w:rsidRDefault="00F43542" w:rsidP="00A12D3D">
            <w:pPr>
              <w:numPr>
                <w:ilvl w:val="0"/>
                <w:numId w:val="43"/>
              </w:num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технические исполнители</w:t>
            </w:r>
          </w:p>
        </w:tc>
        <w:tc>
          <w:tcPr>
            <w:tcW w:w="1899"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тыс. ден. ед.</w:t>
            </w:r>
          </w:p>
        </w:tc>
        <w:tc>
          <w:tcPr>
            <w:tcW w:w="1624" w:type="dxa"/>
            <w:tcBorders>
              <w:top w:val="single" w:sz="4" w:space="0" w:color="auto"/>
              <w:left w:val="single" w:sz="4" w:space="0" w:color="auto"/>
              <w:bottom w:val="single" w:sz="4" w:space="0" w:color="auto"/>
              <w:right w:val="single" w:sz="4" w:space="0" w:color="auto"/>
            </w:tcBorders>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34481</w:t>
            </w:r>
          </w:p>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15974</w:t>
            </w:r>
          </w:p>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10214</w:t>
            </w:r>
          </w:p>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2041</w:t>
            </w:r>
          </w:p>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6194</w:t>
            </w:r>
          </w:p>
          <w:p w:rsidR="00F43542" w:rsidRPr="00A12D3D" w:rsidRDefault="00F43542" w:rsidP="00A12D3D">
            <w:pPr>
              <w:spacing w:after="0" w:line="360" w:lineRule="auto"/>
              <w:rPr>
                <w:rFonts w:ascii="Times New Roman" w:hAnsi="Times New Roman" w:cs="Times New Roman"/>
                <w:sz w:val="24"/>
                <w:szCs w:val="24"/>
              </w:rPr>
            </w:pPr>
            <w:r w:rsidRPr="00A12D3D">
              <w:rPr>
                <w:rFonts w:ascii="Times New Roman" w:hAnsi="Times New Roman" w:cs="Times New Roman"/>
                <w:sz w:val="24"/>
                <w:szCs w:val="24"/>
              </w:rPr>
              <w:t>58</w:t>
            </w:r>
          </w:p>
        </w:tc>
      </w:tr>
      <w:tr w:rsidR="00F43542" w:rsidRPr="00F43542" w:rsidTr="00F43542">
        <w:tc>
          <w:tcPr>
            <w:tcW w:w="6048"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6. Планируемое увеличение объема товарной продукции</w:t>
            </w:r>
          </w:p>
        </w:tc>
        <w:tc>
          <w:tcPr>
            <w:tcW w:w="1899"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w:t>
            </w:r>
          </w:p>
        </w:tc>
        <w:tc>
          <w:tcPr>
            <w:tcW w:w="1624"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20</w:t>
            </w:r>
          </w:p>
        </w:tc>
      </w:tr>
      <w:tr w:rsidR="00F43542" w:rsidRPr="00F43542" w:rsidTr="00F43542">
        <w:tc>
          <w:tcPr>
            <w:tcW w:w="6048"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7. Планируемое снижение себестоимости за год</w:t>
            </w:r>
          </w:p>
        </w:tc>
        <w:tc>
          <w:tcPr>
            <w:tcW w:w="1899"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w:t>
            </w:r>
          </w:p>
        </w:tc>
        <w:tc>
          <w:tcPr>
            <w:tcW w:w="1624" w:type="dxa"/>
            <w:tcBorders>
              <w:top w:val="single" w:sz="4" w:space="0" w:color="auto"/>
              <w:left w:val="single" w:sz="4" w:space="0" w:color="auto"/>
              <w:bottom w:val="single" w:sz="4" w:space="0" w:color="auto"/>
              <w:right w:val="single" w:sz="4" w:space="0" w:color="auto"/>
            </w:tcBorders>
            <w:hideMark/>
          </w:tcPr>
          <w:p w:rsidR="00F43542" w:rsidRPr="00A12D3D" w:rsidRDefault="00F43542" w:rsidP="00F43542">
            <w:pPr>
              <w:spacing w:line="360" w:lineRule="auto"/>
              <w:rPr>
                <w:rFonts w:ascii="Times New Roman" w:hAnsi="Times New Roman" w:cs="Times New Roman"/>
                <w:sz w:val="24"/>
                <w:szCs w:val="24"/>
              </w:rPr>
            </w:pPr>
            <w:r w:rsidRPr="00A12D3D">
              <w:rPr>
                <w:rFonts w:ascii="Times New Roman" w:hAnsi="Times New Roman" w:cs="Times New Roman"/>
                <w:sz w:val="24"/>
                <w:szCs w:val="24"/>
              </w:rPr>
              <w:t>10</w:t>
            </w:r>
          </w:p>
        </w:tc>
      </w:tr>
    </w:tbl>
    <w:p w:rsidR="00F43542" w:rsidRPr="00F43542" w:rsidRDefault="00F43542" w:rsidP="00F43542">
      <w:pPr>
        <w:shd w:val="clear" w:color="auto" w:fill="FFFFFF"/>
        <w:spacing w:line="360" w:lineRule="auto"/>
        <w:ind w:left="11" w:firstLine="697"/>
        <w:jc w:val="both"/>
        <w:rPr>
          <w:rFonts w:ascii="Times New Roman" w:hAnsi="Times New Roman" w:cs="Times New Roman"/>
          <w:sz w:val="28"/>
          <w:szCs w:val="28"/>
        </w:rPr>
      </w:pPr>
    </w:p>
    <w:p w:rsidR="00F43542" w:rsidRPr="00A12D3D" w:rsidRDefault="00A12D3D" w:rsidP="00423A50">
      <w:pPr>
        <w:keepNext/>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00EA5">
        <w:rPr>
          <w:rFonts w:ascii="Times New Roman" w:hAnsi="Times New Roman" w:cs="Times New Roman"/>
          <w:bCs/>
          <w:sz w:val="28"/>
          <w:szCs w:val="28"/>
        </w:rPr>
        <w:t>1.</w:t>
      </w:r>
      <w:r>
        <w:rPr>
          <w:rFonts w:ascii="Times New Roman" w:hAnsi="Times New Roman" w:cs="Times New Roman"/>
          <w:bCs/>
          <w:sz w:val="28"/>
          <w:szCs w:val="28"/>
        </w:rPr>
        <w:t xml:space="preserve"> </w:t>
      </w:r>
      <w:r w:rsidR="00F43542" w:rsidRPr="00F43542">
        <w:rPr>
          <w:rFonts w:ascii="Times New Roman" w:hAnsi="Times New Roman" w:cs="Times New Roman"/>
          <w:sz w:val="28"/>
          <w:szCs w:val="28"/>
        </w:rPr>
        <w:t xml:space="preserve">Определим, как нужно повысить производительность труда  на предприятии (в цехе) и сколько в результате этого необходимо высвободить </w:t>
      </w:r>
      <w:r w:rsidR="00F43542" w:rsidRPr="00F43542">
        <w:rPr>
          <w:rFonts w:ascii="Times New Roman" w:hAnsi="Times New Roman" w:cs="Times New Roman"/>
          <w:sz w:val="28"/>
          <w:szCs w:val="28"/>
        </w:rPr>
        <w:lastRenderedPageBreak/>
        <w:t>работников, чтобы снизить себестоимость на 10% по статьям «Заработная плата» и «Единый социальный налог»:</w:t>
      </w:r>
    </w:p>
    <w:p w:rsidR="00F43542" w:rsidRPr="00F43542" w:rsidRDefault="00F43542" w:rsidP="00423A50">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00A12D3D">
        <w:rPr>
          <w:rFonts w:ascii="Times New Roman" w:hAnsi="Times New Roman" w:cs="Times New Roman"/>
          <w:sz w:val="28"/>
          <w:szCs w:val="28"/>
        </w:rPr>
        <w:t xml:space="preserve">                              </w:t>
      </w:r>
      <w:r w:rsidRPr="00F43542">
        <w:rPr>
          <w:rFonts w:ascii="Times New Roman" w:hAnsi="Times New Roman" w:cs="Times New Roman"/>
          <w:sz w:val="28"/>
          <w:szCs w:val="28"/>
        </w:rPr>
        <w:t xml:space="preserve">    </w:t>
      </w:r>
      <w:r w:rsidRPr="00F43542">
        <w:rPr>
          <w:rFonts w:ascii="Times New Roman" w:hAnsi="Times New Roman" w:cs="Times New Roman"/>
          <w:position w:val="-26"/>
          <w:sz w:val="28"/>
          <w:szCs w:val="28"/>
        </w:rPr>
        <w:object w:dxaOrig="3700" w:dyaOrig="620">
          <v:shape id="_x0000_i1030" type="#_x0000_t75" style="width:185.25pt;height:30.75pt" o:ole="">
            <v:imagedata r:id="rId23" o:title=""/>
          </v:shape>
          <o:OLEObject Type="Embed" ProgID="Equation.3" ShapeID="_x0000_i1030" DrawAspect="Content" ObjectID="_1490081652" r:id="rId24"/>
        </w:object>
      </w:r>
      <w:r w:rsidRPr="00F43542">
        <w:rPr>
          <w:rFonts w:ascii="Times New Roman" w:hAnsi="Times New Roman" w:cs="Times New Roman"/>
          <w:sz w:val="28"/>
          <w:szCs w:val="28"/>
        </w:rPr>
        <w:t xml:space="preserve">                                   (7)</w:t>
      </w:r>
    </w:p>
    <w:p w:rsidR="00F43542" w:rsidRPr="00F43542" w:rsidRDefault="00F43542" w:rsidP="00423A50">
      <w:pPr>
        <w:keepNext/>
        <w:spacing w:after="0" w:line="360" w:lineRule="auto"/>
        <w:ind w:hanging="293"/>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sz w:val="28"/>
          <w:szCs w:val="28"/>
        </w:rPr>
        <w:tab/>
        <w:t xml:space="preserve">Требуемое сокращение штатов для снижения  себестоимости на 10% и повышения производительности труда на 19,65% составляет: </w:t>
      </w:r>
    </w:p>
    <w:p w:rsidR="00A12D3D" w:rsidRDefault="00F43542" w:rsidP="00423A50">
      <w:pPr>
        <w:keepNext/>
        <w:spacing w:after="0" w:line="360" w:lineRule="auto"/>
        <w:ind w:hanging="293"/>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00A12D3D">
        <w:rPr>
          <w:rFonts w:ascii="Times New Roman" w:hAnsi="Times New Roman" w:cs="Times New Roman"/>
          <w:sz w:val="28"/>
          <w:szCs w:val="28"/>
        </w:rPr>
        <w:t xml:space="preserve">                            </w:t>
      </w:r>
      <w:r w:rsidRPr="00F43542">
        <w:rPr>
          <w:rFonts w:ascii="Times New Roman" w:hAnsi="Times New Roman" w:cs="Times New Roman"/>
          <w:sz w:val="28"/>
          <w:szCs w:val="28"/>
        </w:rPr>
        <w:t xml:space="preserve">       </w:t>
      </w:r>
      <w:r w:rsidRPr="00F43542">
        <w:rPr>
          <w:rFonts w:ascii="Times New Roman" w:hAnsi="Times New Roman" w:cs="Times New Roman"/>
          <w:position w:val="-10"/>
          <w:sz w:val="28"/>
          <w:szCs w:val="28"/>
        </w:rPr>
        <w:object w:dxaOrig="2540" w:dyaOrig="320">
          <v:shape id="_x0000_i1031" type="#_x0000_t75" style="width:126pt;height:15.75pt" o:ole="">
            <v:imagedata r:id="rId25" o:title=""/>
          </v:shape>
          <o:OLEObject Type="Embed" ProgID="Equation.3" ShapeID="_x0000_i1031" DrawAspect="Content" ObjectID="_1490081653" r:id="rId26"/>
        </w:object>
      </w:r>
      <w:r w:rsidRPr="00F43542">
        <w:rPr>
          <w:rFonts w:ascii="Times New Roman" w:hAnsi="Times New Roman" w:cs="Times New Roman"/>
          <w:sz w:val="28"/>
          <w:szCs w:val="28"/>
        </w:rPr>
        <w:t xml:space="preserve"> чел.                                         (8)</w:t>
      </w:r>
    </w:p>
    <w:p w:rsidR="00600EA5" w:rsidRDefault="00423A50" w:rsidP="00423A50">
      <w:pPr>
        <w:keepNext/>
        <w:spacing w:after="0" w:line="360" w:lineRule="auto"/>
        <w:ind w:hanging="293"/>
        <w:jc w:val="both"/>
        <w:rPr>
          <w:rFonts w:ascii="Times New Roman" w:hAnsi="Times New Roman" w:cs="Times New Roman"/>
          <w:sz w:val="28"/>
          <w:szCs w:val="28"/>
        </w:rPr>
      </w:pPr>
      <w:r>
        <w:rPr>
          <w:rFonts w:ascii="Times New Roman" w:hAnsi="Times New Roman" w:cs="Times New Roman"/>
          <w:sz w:val="28"/>
          <w:szCs w:val="28"/>
        </w:rPr>
        <w:t xml:space="preserve">    </w:t>
      </w:r>
      <w:r w:rsidR="00A12D3D">
        <w:rPr>
          <w:rFonts w:ascii="Times New Roman" w:hAnsi="Times New Roman" w:cs="Times New Roman"/>
          <w:sz w:val="28"/>
          <w:szCs w:val="28"/>
        </w:rPr>
        <w:t>2.</w:t>
      </w:r>
      <w:r w:rsidR="00F43542" w:rsidRPr="00F43542">
        <w:rPr>
          <w:rFonts w:ascii="Times New Roman" w:hAnsi="Times New Roman" w:cs="Times New Roman"/>
          <w:sz w:val="28"/>
          <w:szCs w:val="28"/>
        </w:rPr>
        <w:t xml:space="preserve">Расчет величины роста производительности труда </w:t>
      </w:r>
      <w:r w:rsidR="00F43542" w:rsidRPr="00F43542">
        <w:rPr>
          <w:rFonts w:ascii="Times New Roman" w:hAnsi="Times New Roman" w:cs="Times New Roman"/>
          <w:bCs/>
          <w:sz w:val="28"/>
          <w:szCs w:val="28"/>
        </w:rPr>
        <w:t>основных производственных рабочих</w:t>
      </w:r>
      <w:r w:rsidR="00F43542" w:rsidRPr="00F43542">
        <w:rPr>
          <w:rFonts w:ascii="Times New Roman" w:hAnsi="Times New Roman" w:cs="Times New Roman"/>
          <w:sz w:val="28"/>
          <w:szCs w:val="28"/>
        </w:rPr>
        <w:t xml:space="preserve"> с соответствующим увеличением объема производства и относительным снижением в связи с этим условно-постоянных расходов:</w:t>
      </w:r>
    </w:p>
    <w:p w:rsidR="00A12D3D" w:rsidRDefault="00F43542" w:rsidP="00423A50">
      <w:pPr>
        <w:keepNext/>
        <w:spacing w:after="0" w:line="360" w:lineRule="auto"/>
        <w:ind w:hanging="293"/>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position w:val="-22"/>
          <w:sz w:val="28"/>
          <w:szCs w:val="28"/>
        </w:rPr>
        <w:object w:dxaOrig="3159" w:dyaOrig="560">
          <v:shape id="_x0000_i1032" type="#_x0000_t75" style="width:158.25pt;height:27.75pt" o:ole="">
            <v:imagedata r:id="rId27" o:title=""/>
          </v:shape>
          <o:OLEObject Type="Embed" ProgID="Equation.3" ShapeID="_x0000_i1032" DrawAspect="Content" ObjectID="_1490081654" r:id="rId28"/>
        </w:object>
      </w:r>
      <w:r w:rsidRPr="00F43542">
        <w:rPr>
          <w:rFonts w:ascii="Times New Roman" w:hAnsi="Times New Roman" w:cs="Times New Roman"/>
          <w:sz w:val="28"/>
          <w:szCs w:val="28"/>
        </w:rPr>
        <w:t xml:space="preserve">                                           (9)</w:t>
      </w:r>
    </w:p>
    <w:p w:rsidR="00F43542" w:rsidRPr="00F43542" w:rsidRDefault="00A12D3D" w:rsidP="00423A50">
      <w:pPr>
        <w:keepNext/>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F43542" w:rsidRPr="00F43542">
        <w:rPr>
          <w:rFonts w:ascii="Times New Roman" w:hAnsi="Times New Roman" w:cs="Times New Roman"/>
          <w:sz w:val="28"/>
          <w:szCs w:val="28"/>
        </w:rPr>
        <w:t>Расчет величины роста производительности  труда для снижения себестоимости продукции на 10% при заданном увеличении объема производства на 20% (см. исходные данные).</w:t>
      </w:r>
    </w:p>
    <w:p w:rsidR="00F43542" w:rsidRPr="00F43542" w:rsidRDefault="00F43542" w:rsidP="00423A50">
      <w:pPr>
        <w:keepNext/>
        <w:tabs>
          <w:tab w:val="num" w:pos="0"/>
        </w:tabs>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В этом случае себестоимость будет снижаться: а) за счет условно-постоянных расходов (в связи с ростом объема производства), б) за счет фонда заработной платы высвобождаемых работников.</w:t>
      </w:r>
    </w:p>
    <w:p w:rsidR="00F43542" w:rsidRPr="00F43542" w:rsidRDefault="00F43542" w:rsidP="00423A50">
      <w:pPr>
        <w:keepNext/>
        <w:tabs>
          <w:tab w:val="num" w:pos="0"/>
        </w:tabs>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Для решения этой задачи необходимо определить  доли снижения себестоимости за счет указанных направлений.</w:t>
      </w:r>
    </w:p>
    <w:p w:rsidR="00F43542" w:rsidRPr="00F43542" w:rsidRDefault="00F43542" w:rsidP="00423A50">
      <w:pPr>
        <w:keepNext/>
        <w:tabs>
          <w:tab w:val="num" w:pos="0"/>
        </w:tabs>
        <w:spacing w:after="0" w:line="360" w:lineRule="auto"/>
        <w:jc w:val="both"/>
        <w:rPr>
          <w:rFonts w:ascii="Times New Roman" w:hAnsi="Times New Roman" w:cs="Times New Roman"/>
          <w:bCs/>
          <w:sz w:val="28"/>
          <w:szCs w:val="28"/>
        </w:rPr>
      </w:pPr>
      <w:r w:rsidRPr="00F43542">
        <w:rPr>
          <w:rFonts w:ascii="Times New Roman" w:hAnsi="Times New Roman" w:cs="Times New Roman"/>
          <w:bCs/>
          <w:sz w:val="28"/>
          <w:szCs w:val="28"/>
        </w:rPr>
        <w:t xml:space="preserve">          Последовательность определения долей снижения себестоимости </w:t>
      </w:r>
    </w:p>
    <w:p w:rsidR="00F43542" w:rsidRPr="00F43542" w:rsidRDefault="00F43542" w:rsidP="00423A50">
      <w:pPr>
        <w:keepNext/>
        <w:numPr>
          <w:ilvl w:val="0"/>
          <w:numId w:val="45"/>
        </w:numPr>
        <w:tabs>
          <w:tab w:val="num" w:pos="0"/>
        </w:tabs>
        <w:spacing w:after="0" w:line="360" w:lineRule="auto"/>
        <w:ind w:left="0" w:firstLine="360"/>
        <w:jc w:val="both"/>
        <w:rPr>
          <w:rFonts w:ascii="Times New Roman" w:hAnsi="Times New Roman" w:cs="Times New Roman"/>
          <w:sz w:val="28"/>
          <w:szCs w:val="28"/>
        </w:rPr>
      </w:pPr>
      <w:r w:rsidRPr="00F43542">
        <w:rPr>
          <w:rFonts w:ascii="Times New Roman" w:hAnsi="Times New Roman" w:cs="Times New Roman"/>
          <w:sz w:val="28"/>
          <w:szCs w:val="28"/>
        </w:rPr>
        <w:t xml:space="preserve">Устанавливается необходимый рост производительности труда основных рабочих с целью выполнения плана по увеличению объема производства. Если численность основных рабочих  оставить без изменения, то рост производительности их труда должен быть равен увеличению объема производства, то есть </w:t>
      </w:r>
      <w:r w:rsidRPr="00F43542">
        <w:rPr>
          <w:rFonts w:ascii="Times New Roman" w:hAnsi="Times New Roman" w:cs="Times New Roman"/>
          <w:position w:val="-14"/>
          <w:sz w:val="28"/>
          <w:szCs w:val="28"/>
        </w:rPr>
        <w:object w:dxaOrig="1520" w:dyaOrig="380">
          <v:shape id="_x0000_i1033" type="#_x0000_t75" style="width:72.75pt;height:18.75pt" o:ole="">
            <v:imagedata r:id="rId29" o:title=""/>
          </v:shape>
          <o:OLEObject Type="Embed" ProgID="Equation.3" ShapeID="_x0000_i1033" DrawAspect="Content" ObjectID="_1490081655" r:id="rId30"/>
        </w:object>
      </w:r>
      <w:r w:rsidRPr="00F43542">
        <w:rPr>
          <w:rFonts w:ascii="Times New Roman" w:hAnsi="Times New Roman" w:cs="Times New Roman"/>
          <w:sz w:val="28"/>
          <w:szCs w:val="28"/>
        </w:rPr>
        <w:t>.</w:t>
      </w:r>
    </w:p>
    <w:p w:rsidR="00F43542" w:rsidRPr="00F43542" w:rsidRDefault="00F43542" w:rsidP="00423A50">
      <w:pPr>
        <w:keepNext/>
        <w:numPr>
          <w:ilvl w:val="0"/>
          <w:numId w:val="45"/>
        </w:numPr>
        <w:tabs>
          <w:tab w:val="num" w:pos="67"/>
        </w:tabs>
        <w:spacing w:after="0" w:line="360" w:lineRule="auto"/>
        <w:ind w:left="0" w:firstLine="402"/>
        <w:jc w:val="both"/>
        <w:rPr>
          <w:rFonts w:ascii="Times New Roman" w:hAnsi="Times New Roman" w:cs="Times New Roman"/>
          <w:sz w:val="28"/>
          <w:szCs w:val="28"/>
        </w:rPr>
      </w:pPr>
      <w:r w:rsidRPr="00F43542">
        <w:rPr>
          <w:rFonts w:ascii="Times New Roman" w:hAnsi="Times New Roman" w:cs="Times New Roman"/>
          <w:sz w:val="28"/>
          <w:szCs w:val="28"/>
        </w:rPr>
        <w:t xml:space="preserve"> Рассчитывается планируемое снижение себестоимости за счет относительной экономии   условно-постоянных расходов:</w:t>
      </w:r>
    </w:p>
    <w:p w:rsidR="00F43542" w:rsidRPr="00F43542" w:rsidRDefault="00F43542" w:rsidP="00423A50">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position w:val="-24"/>
          <w:sz w:val="28"/>
          <w:szCs w:val="28"/>
        </w:rPr>
        <w:object w:dxaOrig="4620" w:dyaOrig="620">
          <v:shape id="_x0000_i1034" type="#_x0000_t75" style="width:231pt;height:30.75pt" o:ole="">
            <v:imagedata r:id="rId31" o:title=""/>
          </v:shape>
          <o:OLEObject Type="Embed" ProgID="Equation.3" ShapeID="_x0000_i1034" DrawAspect="Content" ObjectID="_1490081656" r:id="rId32"/>
        </w:object>
      </w:r>
      <w:r w:rsidRPr="00F43542">
        <w:rPr>
          <w:rFonts w:ascii="Times New Roman" w:hAnsi="Times New Roman" w:cs="Times New Roman"/>
          <w:sz w:val="28"/>
          <w:szCs w:val="28"/>
        </w:rPr>
        <w:t xml:space="preserve">тыс. ден. ед.                      (10)        </w:t>
      </w:r>
    </w:p>
    <w:p w:rsidR="00F43542" w:rsidRPr="00F43542" w:rsidRDefault="00F43542" w:rsidP="00423A50">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lastRenderedPageBreak/>
        <w:t>В процентах от базисной себестоимости это составит:</w:t>
      </w:r>
    </w:p>
    <w:p w:rsidR="00F43542" w:rsidRPr="00F43542" w:rsidRDefault="00F43542" w:rsidP="00423A50">
      <w:pPr>
        <w:keepNext/>
        <w:spacing w:after="0" w:line="360" w:lineRule="auto"/>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position w:val="-24"/>
          <w:sz w:val="28"/>
          <w:szCs w:val="28"/>
        </w:rPr>
        <w:object w:dxaOrig="2160" w:dyaOrig="620">
          <v:shape id="_x0000_i1035" type="#_x0000_t75" style="width:108pt;height:30.75pt" o:ole="">
            <v:imagedata r:id="rId33" o:title=""/>
          </v:shape>
          <o:OLEObject Type="Embed" ProgID="Equation.3" ShapeID="_x0000_i1035" DrawAspect="Content" ObjectID="_1490081657" r:id="rId34"/>
        </w:object>
      </w:r>
      <w:r w:rsidRPr="00F43542">
        <w:rPr>
          <w:rFonts w:ascii="Times New Roman" w:hAnsi="Times New Roman" w:cs="Times New Roman"/>
          <w:sz w:val="28"/>
          <w:szCs w:val="28"/>
        </w:rPr>
        <w:t xml:space="preserve">                                                           (11)</w:t>
      </w:r>
    </w:p>
    <w:p w:rsidR="00F43542" w:rsidRPr="00F43542" w:rsidRDefault="00F43542" w:rsidP="00423A50">
      <w:pPr>
        <w:pStyle w:val="af7"/>
        <w:keepNext/>
        <w:numPr>
          <w:ilvl w:val="0"/>
          <w:numId w:val="45"/>
        </w:numPr>
        <w:tabs>
          <w:tab w:val="num" w:pos="0"/>
        </w:tabs>
        <w:spacing w:after="0" w:line="360" w:lineRule="auto"/>
        <w:ind w:left="0" w:firstLine="469"/>
        <w:jc w:val="both"/>
        <w:rPr>
          <w:rFonts w:ascii="Times New Roman" w:hAnsi="Times New Roman" w:cs="Times New Roman"/>
          <w:sz w:val="28"/>
          <w:szCs w:val="28"/>
        </w:rPr>
      </w:pPr>
      <w:r w:rsidRPr="00F43542">
        <w:rPr>
          <w:rFonts w:ascii="Times New Roman" w:hAnsi="Times New Roman" w:cs="Times New Roman"/>
          <w:sz w:val="28"/>
          <w:szCs w:val="28"/>
        </w:rPr>
        <w:t xml:space="preserve"> Рассчитывается необходимое снижение себестоимости за счет абсолютного высвобождения (сокращения численности) персонала:</w:t>
      </w:r>
    </w:p>
    <w:p w:rsidR="00F43542" w:rsidRPr="00F43542" w:rsidRDefault="00F43542" w:rsidP="00423A50">
      <w:pPr>
        <w:pStyle w:val="af7"/>
        <w:keepNext/>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position w:val="-10"/>
          <w:sz w:val="28"/>
          <w:szCs w:val="28"/>
        </w:rPr>
        <w:object w:dxaOrig="2140" w:dyaOrig="320">
          <v:shape id="_x0000_i1036" type="#_x0000_t75" style="width:107.25pt;height:15.75pt" o:ole="">
            <v:imagedata r:id="rId35" o:title=""/>
          </v:shape>
          <o:OLEObject Type="Embed" ProgID="Equation.3" ShapeID="_x0000_i1036" DrawAspect="Content" ObjectID="_1490081658" r:id="rId36"/>
        </w:object>
      </w:r>
      <w:r w:rsidRPr="00F43542">
        <w:rPr>
          <w:rFonts w:ascii="Times New Roman" w:hAnsi="Times New Roman" w:cs="Times New Roman"/>
          <w:sz w:val="28"/>
          <w:szCs w:val="28"/>
        </w:rPr>
        <w:t xml:space="preserve">                                                              (12)</w:t>
      </w:r>
    </w:p>
    <w:p w:rsidR="00F43542" w:rsidRPr="00F43542" w:rsidRDefault="00F43542" w:rsidP="00423A50">
      <w:pPr>
        <w:pStyle w:val="af7"/>
        <w:keepNext/>
        <w:numPr>
          <w:ilvl w:val="0"/>
          <w:numId w:val="45"/>
        </w:numPr>
        <w:tabs>
          <w:tab w:val="num" w:pos="0"/>
        </w:tabs>
        <w:spacing w:after="0" w:line="360" w:lineRule="auto"/>
        <w:ind w:left="0" w:firstLine="293"/>
        <w:jc w:val="both"/>
        <w:rPr>
          <w:rFonts w:ascii="Times New Roman" w:hAnsi="Times New Roman" w:cs="Times New Roman"/>
          <w:sz w:val="28"/>
          <w:szCs w:val="28"/>
        </w:rPr>
      </w:pPr>
      <w:r w:rsidRPr="00F43542">
        <w:rPr>
          <w:rFonts w:ascii="Times New Roman" w:hAnsi="Times New Roman" w:cs="Times New Roman"/>
          <w:sz w:val="28"/>
          <w:szCs w:val="28"/>
        </w:rPr>
        <w:t>Рассчитывается необходимый рост производительности труда руководителей, специалистов, вспомогательных рабочих и технических исполнителей для снижения себестоимости продукции на 2,4% по статьям «Заработная плата» и «Отчисления в Единый социальный фонд»:</w:t>
      </w:r>
    </w:p>
    <w:p w:rsidR="00F43542" w:rsidRPr="00F43542" w:rsidRDefault="00F43542" w:rsidP="00423A50">
      <w:pPr>
        <w:pStyle w:val="af7"/>
        <w:keepNext/>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position w:val="-22"/>
          <w:sz w:val="28"/>
          <w:szCs w:val="28"/>
        </w:rPr>
        <w:object w:dxaOrig="2400" w:dyaOrig="560">
          <v:shape id="_x0000_i1037" type="#_x0000_t75" style="width:120pt;height:27.75pt" o:ole="">
            <v:imagedata r:id="rId37" o:title=""/>
          </v:shape>
          <o:OLEObject Type="Embed" ProgID="Equation.3" ShapeID="_x0000_i1037" DrawAspect="Content" ObjectID="_1490081659" r:id="rId38"/>
        </w:object>
      </w:r>
      <w:r w:rsidRPr="00F43542">
        <w:rPr>
          <w:rFonts w:ascii="Times New Roman" w:hAnsi="Times New Roman" w:cs="Times New Roman"/>
          <w:sz w:val="28"/>
          <w:szCs w:val="28"/>
        </w:rPr>
        <w:t xml:space="preserve">                                                            (13)               </w:t>
      </w:r>
    </w:p>
    <w:p w:rsidR="00F43542" w:rsidRPr="00F43542" w:rsidRDefault="00F43542" w:rsidP="00423A50">
      <w:pPr>
        <w:pStyle w:val="af7"/>
        <w:keepNext/>
        <w:spacing w:after="0" w:line="360" w:lineRule="auto"/>
        <w:ind w:left="0" w:hanging="67"/>
        <w:jc w:val="both"/>
        <w:rPr>
          <w:rFonts w:ascii="Times New Roman" w:hAnsi="Times New Roman" w:cs="Times New Roman"/>
          <w:sz w:val="28"/>
          <w:szCs w:val="28"/>
        </w:rPr>
      </w:pPr>
      <w:r w:rsidRPr="00F43542">
        <w:rPr>
          <w:rFonts w:ascii="Times New Roman" w:hAnsi="Times New Roman" w:cs="Times New Roman"/>
          <w:sz w:val="28"/>
          <w:szCs w:val="28"/>
        </w:rPr>
        <w:t>(18507 т.р. – фонд заработной платы руководителей, специалистов, технических  исполнителей и вспомогательных рабочих).</w:t>
      </w:r>
    </w:p>
    <w:p w:rsidR="00F43542" w:rsidRPr="00F43542" w:rsidRDefault="00F43542" w:rsidP="00423A50">
      <w:pPr>
        <w:pStyle w:val="af7"/>
        <w:keepNext/>
        <w:numPr>
          <w:ilvl w:val="0"/>
          <w:numId w:val="45"/>
        </w:numPr>
        <w:tabs>
          <w:tab w:val="num" w:pos="67"/>
        </w:tabs>
        <w:spacing w:after="0" w:line="360" w:lineRule="auto"/>
        <w:ind w:left="0" w:firstLine="360"/>
        <w:jc w:val="both"/>
        <w:rPr>
          <w:rFonts w:ascii="Times New Roman" w:hAnsi="Times New Roman" w:cs="Times New Roman"/>
          <w:sz w:val="28"/>
          <w:szCs w:val="28"/>
        </w:rPr>
      </w:pPr>
      <w:r w:rsidRPr="00F43542">
        <w:rPr>
          <w:rFonts w:ascii="Times New Roman" w:hAnsi="Times New Roman" w:cs="Times New Roman"/>
          <w:sz w:val="28"/>
          <w:szCs w:val="28"/>
        </w:rPr>
        <w:t>Рассчитывается  численность работников, подлежащих высвобождению (кроме основных рабочих):</w:t>
      </w:r>
    </w:p>
    <w:p w:rsidR="00F43542" w:rsidRPr="00F43542" w:rsidRDefault="00F43542" w:rsidP="00423A50">
      <w:pPr>
        <w:pStyle w:val="af7"/>
        <w:keepNext/>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 xml:space="preserve">                     </w:t>
      </w:r>
      <w:r w:rsidRPr="00F43542">
        <w:rPr>
          <w:rFonts w:ascii="Times New Roman" w:hAnsi="Times New Roman" w:cs="Times New Roman"/>
          <w:position w:val="-10"/>
          <w:sz w:val="28"/>
          <w:szCs w:val="28"/>
        </w:rPr>
        <w:object w:dxaOrig="2480" w:dyaOrig="320">
          <v:shape id="_x0000_i1038" type="#_x0000_t75" style="width:123pt;height:15.75pt" o:ole="">
            <v:imagedata r:id="rId39" o:title=""/>
          </v:shape>
          <o:OLEObject Type="Embed" ProgID="Equation.3" ShapeID="_x0000_i1038" DrawAspect="Content" ObjectID="_1490081660" r:id="rId40"/>
        </w:object>
      </w:r>
      <w:r w:rsidRPr="00F43542">
        <w:rPr>
          <w:rFonts w:ascii="Times New Roman" w:hAnsi="Times New Roman" w:cs="Times New Roman"/>
          <w:sz w:val="28"/>
          <w:szCs w:val="28"/>
        </w:rPr>
        <w:t>чел.                                                             (14)</w:t>
      </w:r>
    </w:p>
    <w:p w:rsidR="00F43542" w:rsidRPr="00F43542" w:rsidRDefault="00F43542" w:rsidP="00423A50">
      <w:pPr>
        <w:pStyle w:val="af7"/>
        <w:keepNext/>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 xml:space="preserve">       Таким образом, если не предусматривать увеличения заработной платы работникам, то задание по снижению себестоимости продукции (10%) должно быть распределено на две части:</w:t>
      </w:r>
    </w:p>
    <w:p w:rsidR="00F43542" w:rsidRPr="00F43542" w:rsidRDefault="00F43542" w:rsidP="00423A50">
      <w:pPr>
        <w:pStyle w:val="af7"/>
        <w:keepNext/>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 7,6% – за счет увеличения объема производства на 20% и равнозначного повышения производительности труда основных рабочих;</w:t>
      </w:r>
    </w:p>
    <w:p w:rsidR="00F43542" w:rsidRPr="00F43542" w:rsidRDefault="00F43542" w:rsidP="00423A50">
      <w:pPr>
        <w:pStyle w:val="af7"/>
        <w:keepNext/>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 2,4% – за счет повышения производительности труда других  категорий работающих с высвобождением 37 человек.</w:t>
      </w:r>
    </w:p>
    <w:p w:rsidR="00423A50" w:rsidRDefault="00F43542" w:rsidP="00423A50">
      <w:pPr>
        <w:pStyle w:val="af7"/>
        <w:keepNext/>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ab/>
        <w:t xml:space="preserve">После того как предприятие определится с направлением  повышения производительности труда и установит  расчетную величину необходимого  ее роста, следует распределить задание по росту производительности труда между производственными и функциональными подразделениями, которые во исполнение установленных им заданий должны разработать планы организационно-технических мероприятий. </w:t>
      </w:r>
    </w:p>
    <w:p w:rsidR="00F43542" w:rsidRPr="00F43542" w:rsidRDefault="00423A50" w:rsidP="00423A50">
      <w:pPr>
        <w:pStyle w:val="af7"/>
        <w:keepNext/>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43542" w:rsidRPr="00F43542">
        <w:rPr>
          <w:rFonts w:ascii="Times New Roman" w:hAnsi="Times New Roman" w:cs="Times New Roman"/>
          <w:sz w:val="28"/>
          <w:szCs w:val="28"/>
        </w:rPr>
        <w:t>Повышение производительности труда может быть достигнуто в результате внедрения мероприятий, направленных: на снижение трудоемкости продукции; сокращение явных и скрытых потерь рабочего времени (в том числе  повышение интенсивности труда); рационализацию структуры кадров за счет увеличения доли основного персонала в общей численности работающих. Чрезвычайно большим резервом повышения производительности</w:t>
      </w:r>
      <w:r>
        <w:rPr>
          <w:rFonts w:ascii="Times New Roman" w:hAnsi="Times New Roman" w:cs="Times New Roman"/>
          <w:sz w:val="28"/>
          <w:szCs w:val="28"/>
        </w:rPr>
        <w:t xml:space="preserve"> </w:t>
      </w:r>
      <w:r w:rsidR="00F43542" w:rsidRPr="00F43542">
        <w:rPr>
          <w:rFonts w:ascii="Times New Roman" w:hAnsi="Times New Roman" w:cs="Times New Roman"/>
          <w:sz w:val="28"/>
          <w:szCs w:val="28"/>
        </w:rPr>
        <w:t xml:space="preserve"> труда </w:t>
      </w:r>
      <w:r>
        <w:rPr>
          <w:rFonts w:ascii="Times New Roman" w:hAnsi="Times New Roman" w:cs="Times New Roman"/>
          <w:sz w:val="28"/>
          <w:szCs w:val="28"/>
        </w:rPr>
        <w:t xml:space="preserve"> </w:t>
      </w:r>
      <w:r w:rsidR="00F43542" w:rsidRPr="00F43542">
        <w:rPr>
          <w:rFonts w:ascii="Times New Roman" w:hAnsi="Times New Roman" w:cs="Times New Roman"/>
          <w:sz w:val="28"/>
          <w:szCs w:val="28"/>
        </w:rPr>
        <w:t xml:space="preserve">является уменьшение потерь рабочего времени (у всего персонала, а не только у основных рабочих). К сожалению, на предприятиях, как правило, не ведут постоянный  учет внутрисменных потерь рабочего времени. Между тем, по экспертным оценкам нормировщиков предприятий, мастеров и по результатам собственных исследований авторов, только внутрисменные потери времени на производственных предприятиях составляют от 30 до 50% и имеют тенденцию к увеличению. А ведь потери времени приводят к содержанию на предприятии лишней численности работающих, к расхолаживанию их в работе, к «размыванию» заработной платы. </w:t>
      </w:r>
    </w:p>
    <w:p w:rsidR="00F43542" w:rsidRPr="00F43542" w:rsidRDefault="00F43542" w:rsidP="00423A50">
      <w:pPr>
        <w:pStyle w:val="af7"/>
        <w:keepNext/>
        <w:spacing w:after="0" w:line="360" w:lineRule="auto"/>
        <w:ind w:left="0" w:firstLine="641"/>
        <w:jc w:val="both"/>
        <w:rPr>
          <w:rFonts w:ascii="Times New Roman" w:hAnsi="Times New Roman" w:cs="Times New Roman"/>
          <w:bCs/>
          <w:sz w:val="28"/>
          <w:szCs w:val="28"/>
        </w:rPr>
      </w:pPr>
      <w:r w:rsidRPr="00F43542">
        <w:rPr>
          <w:rFonts w:ascii="Times New Roman" w:hAnsi="Times New Roman" w:cs="Times New Roman"/>
          <w:bCs/>
          <w:sz w:val="28"/>
          <w:szCs w:val="28"/>
        </w:rPr>
        <w:t xml:space="preserve">Пример </w:t>
      </w:r>
    </w:p>
    <w:p w:rsidR="00F43542" w:rsidRPr="00F43542" w:rsidRDefault="00F43542" w:rsidP="00423A50">
      <w:pPr>
        <w:pStyle w:val="af7"/>
        <w:keepNext/>
        <w:spacing w:after="0" w:line="360" w:lineRule="auto"/>
        <w:ind w:left="0" w:firstLine="641"/>
        <w:jc w:val="both"/>
        <w:rPr>
          <w:rFonts w:ascii="Times New Roman" w:hAnsi="Times New Roman" w:cs="Times New Roman"/>
          <w:sz w:val="28"/>
          <w:szCs w:val="28"/>
        </w:rPr>
      </w:pPr>
      <w:r w:rsidRPr="00F43542">
        <w:rPr>
          <w:rFonts w:ascii="Times New Roman" w:hAnsi="Times New Roman" w:cs="Times New Roman"/>
          <w:sz w:val="28"/>
          <w:szCs w:val="28"/>
        </w:rPr>
        <w:t xml:space="preserve">Рассмотрим  на примере среднего по численности предприятия, в штате которого состоит 1000 человек, как оно могло бы повысить производительность труда, приняв меры к уменьшению потерь рабочего времени с 40 до 10%. По любому мероприятию, направленному на повышение производительности труда, необходимо рассчитать экономию численности работающих. При этом она может быть абсолютной, если работники увольняются с предприятия, либо относительной, если в результате повышения производительности труда работники будут производить больший объем продукции, выполнять больший объем работ. </w:t>
      </w:r>
    </w:p>
    <w:p w:rsidR="00F43542" w:rsidRPr="00F43542" w:rsidRDefault="00F43542" w:rsidP="00423A50">
      <w:pPr>
        <w:pStyle w:val="af7"/>
        <w:keepNext/>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ab/>
        <w:t>Экономия численности работающих (∆ЧР) в связи с уменьшением внутрисменных потерь рабочего времени (П) рассчитывается по формуле:</w:t>
      </w:r>
    </w:p>
    <w:p w:rsidR="00F43542" w:rsidRPr="00F43542" w:rsidRDefault="00F43542" w:rsidP="00423A50">
      <w:pPr>
        <w:pStyle w:val="af7"/>
        <w:keepNext/>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 xml:space="preserve"> ∆ЧР = (П</w:t>
      </w:r>
      <w:r w:rsidRPr="00F43542">
        <w:rPr>
          <w:rFonts w:ascii="Times New Roman" w:hAnsi="Times New Roman" w:cs="Times New Roman"/>
          <w:sz w:val="28"/>
          <w:szCs w:val="28"/>
          <w:vertAlign w:val="superscript"/>
        </w:rPr>
        <w:t>баз</w:t>
      </w:r>
      <w:r w:rsidRPr="00F43542">
        <w:rPr>
          <w:rFonts w:ascii="Times New Roman" w:hAnsi="Times New Roman" w:cs="Times New Roman"/>
          <w:sz w:val="28"/>
          <w:szCs w:val="28"/>
        </w:rPr>
        <w:t xml:space="preserve"> - П</w:t>
      </w:r>
      <w:r w:rsidRPr="00F43542">
        <w:rPr>
          <w:rFonts w:ascii="Times New Roman" w:hAnsi="Times New Roman" w:cs="Times New Roman"/>
          <w:sz w:val="28"/>
          <w:szCs w:val="28"/>
          <w:vertAlign w:val="superscript"/>
        </w:rPr>
        <w:t>пл</w:t>
      </w:r>
      <w:r w:rsidRPr="00F43542">
        <w:rPr>
          <w:rFonts w:ascii="Times New Roman" w:hAnsi="Times New Roman" w:cs="Times New Roman"/>
          <w:sz w:val="28"/>
          <w:szCs w:val="28"/>
        </w:rPr>
        <w:t>) ∙ ЧР/(100 - П</w:t>
      </w:r>
      <w:r w:rsidRPr="00F43542">
        <w:rPr>
          <w:rFonts w:ascii="Times New Roman" w:hAnsi="Times New Roman" w:cs="Times New Roman"/>
          <w:sz w:val="28"/>
          <w:szCs w:val="28"/>
          <w:vertAlign w:val="superscript"/>
        </w:rPr>
        <w:t>пл</w:t>
      </w:r>
      <w:r w:rsidRPr="00F43542">
        <w:rPr>
          <w:rFonts w:ascii="Times New Roman" w:hAnsi="Times New Roman" w:cs="Times New Roman"/>
          <w:sz w:val="28"/>
          <w:szCs w:val="28"/>
        </w:rPr>
        <w:t>) = (40 − 10) х 1000/(100 - 10) =  333 чел. (15)</w:t>
      </w:r>
    </w:p>
    <w:p w:rsidR="00F43542" w:rsidRPr="00F43542" w:rsidRDefault="00F43542" w:rsidP="00D52738">
      <w:pPr>
        <w:pStyle w:val="af7"/>
        <w:spacing w:line="360" w:lineRule="auto"/>
        <w:ind w:left="67"/>
        <w:jc w:val="both"/>
        <w:rPr>
          <w:rFonts w:ascii="Times New Roman" w:hAnsi="Times New Roman" w:cs="Times New Roman"/>
          <w:sz w:val="28"/>
          <w:szCs w:val="28"/>
        </w:rPr>
      </w:pPr>
      <w:r w:rsidRPr="00F43542">
        <w:rPr>
          <w:rFonts w:ascii="Times New Roman" w:hAnsi="Times New Roman" w:cs="Times New Roman"/>
          <w:sz w:val="28"/>
          <w:szCs w:val="28"/>
        </w:rPr>
        <w:t>Повышение производительности труда (∆ПТ) составит:</w:t>
      </w:r>
    </w:p>
    <w:p w:rsidR="00F43542" w:rsidRPr="00F43542" w:rsidRDefault="00423A50" w:rsidP="00D52738">
      <w:pPr>
        <w:pStyle w:val="af7"/>
        <w:spacing w:line="360" w:lineRule="auto"/>
        <w:ind w:left="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43542" w:rsidRPr="00F43542">
        <w:rPr>
          <w:rFonts w:ascii="Times New Roman" w:hAnsi="Times New Roman" w:cs="Times New Roman"/>
          <w:sz w:val="28"/>
          <w:szCs w:val="28"/>
        </w:rPr>
        <w:t xml:space="preserve"> ∆ПТ = ∆ЧР х 100/(ЧР − ∆ЧР) = 333 х 100/(1000 − 333) = 49,9%.      (16)</w:t>
      </w:r>
    </w:p>
    <w:p w:rsidR="00F43542" w:rsidRPr="00F43542" w:rsidRDefault="00F43542" w:rsidP="00423A50">
      <w:pPr>
        <w:pStyle w:val="af7"/>
        <w:keepNext/>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ab/>
        <w:t xml:space="preserve">Рекомендуемые соотношения численности персонала по категориям: </w:t>
      </w:r>
    </w:p>
    <w:p w:rsidR="00F43542" w:rsidRPr="00F43542" w:rsidRDefault="00F43542" w:rsidP="00423A50">
      <w:pPr>
        <w:pStyle w:val="af7"/>
        <w:keepNext/>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доля основных рабочих в общей численности персонала – 42%;</w:t>
      </w:r>
      <w:r w:rsidR="00423A50">
        <w:rPr>
          <w:rFonts w:ascii="Times New Roman" w:hAnsi="Times New Roman" w:cs="Times New Roman"/>
          <w:sz w:val="28"/>
          <w:szCs w:val="28"/>
        </w:rPr>
        <w:t xml:space="preserve"> </w:t>
      </w:r>
      <w:r w:rsidRPr="00F43542">
        <w:rPr>
          <w:rFonts w:ascii="Times New Roman" w:hAnsi="Times New Roman" w:cs="Times New Roman"/>
          <w:sz w:val="28"/>
          <w:szCs w:val="28"/>
        </w:rPr>
        <w:t>доля вспомогательных рабочих в общей численности персонала – 42%;</w:t>
      </w:r>
      <w:r w:rsidR="00423A50">
        <w:rPr>
          <w:rFonts w:ascii="Times New Roman" w:hAnsi="Times New Roman" w:cs="Times New Roman"/>
          <w:sz w:val="28"/>
          <w:szCs w:val="28"/>
        </w:rPr>
        <w:t xml:space="preserve"> </w:t>
      </w:r>
      <w:r w:rsidRPr="00F43542">
        <w:rPr>
          <w:rFonts w:ascii="Times New Roman" w:hAnsi="Times New Roman" w:cs="Times New Roman"/>
          <w:sz w:val="28"/>
          <w:szCs w:val="28"/>
        </w:rPr>
        <w:t xml:space="preserve">доля служащих – 16%, в том числе в численности служащих: руководители – 20%; специалисты – 70%; другие служащие – 10%.      </w:t>
      </w:r>
    </w:p>
    <w:p w:rsidR="00F43542" w:rsidRPr="00F43542" w:rsidRDefault="00F43542" w:rsidP="00423A50">
      <w:pPr>
        <w:pStyle w:val="af7"/>
        <w:keepNext/>
        <w:spacing w:after="0" w:line="360" w:lineRule="auto"/>
        <w:ind w:left="0"/>
        <w:jc w:val="both"/>
        <w:rPr>
          <w:rFonts w:ascii="Times New Roman" w:hAnsi="Times New Roman" w:cs="Times New Roman"/>
          <w:sz w:val="28"/>
          <w:szCs w:val="28"/>
        </w:rPr>
      </w:pPr>
      <w:r w:rsidRPr="00F43542">
        <w:rPr>
          <w:rFonts w:ascii="Times New Roman" w:hAnsi="Times New Roman" w:cs="Times New Roman"/>
          <w:sz w:val="28"/>
          <w:szCs w:val="28"/>
        </w:rPr>
        <w:t xml:space="preserve">         Подводя</w:t>
      </w:r>
      <w:r w:rsidR="00423A50">
        <w:rPr>
          <w:rFonts w:ascii="Times New Roman" w:hAnsi="Times New Roman" w:cs="Times New Roman"/>
          <w:sz w:val="28"/>
          <w:szCs w:val="28"/>
        </w:rPr>
        <w:t xml:space="preserve">  </w:t>
      </w:r>
      <w:r w:rsidRPr="00F43542">
        <w:rPr>
          <w:rFonts w:ascii="Times New Roman" w:hAnsi="Times New Roman" w:cs="Times New Roman"/>
          <w:sz w:val="28"/>
          <w:szCs w:val="28"/>
        </w:rPr>
        <w:t xml:space="preserve"> итог</w:t>
      </w:r>
      <w:r w:rsidR="00423A50">
        <w:rPr>
          <w:rFonts w:ascii="Times New Roman" w:hAnsi="Times New Roman" w:cs="Times New Roman"/>
          <w:sz w:val="28"/>
          <w:szCs w:val="28"/>
        </w:rPr>
        <w:t xml:space="preserve">  </w:t>
      </w:r>
      <w:r w:rsidRPr="00F43542">
        <w:rPr>
          <w:rFonts w:ascii="Times New Roman" w:hAnsi="Times New Roman" w:cs="Times New Roman"/>
          <w:sz w:val="28"/>
          <w:szCs w:val="28"/>
        </w:rPr>
        <w:t xml:space="preserve"> вышесказанному, хотелось бы еще раз акцентировать на чрезвычайной важности и актуальности для отечественных предприятий решения </w:t>
      </w:r>
      <w:r w:rsidR="00D52738">
        <w:rPr>
          <w:rFonts w:ascii="Times New Roman" w:hAnsi="Times New Roman" w:cs="Times New Roman"/>
          <w:sz w:val="28"/>
          <w:szCs w:val="28"/>
        </w:rPr>
        <w:t xml:space="preserve"> </w:t>
      </w:r>
      <w:r w:rsidRPr="00F43542">
        <w:rPr>
          <w:rFonts w:ascii="Times New Roman" w:hAnsi="Times New Roman" w:cs="Times New Roman"/>
          <w:sz w:val="28"/>
          <w:szCs w:val="28"/>
        </w:rPr>
        <w:t>проблемы</w:t>
      </w:r>
      <w:r w:rsidR="00D52738">
        <w:rPr>
          <w:rFonts w:ascii="Times New Roman" w:hAnsi="Times New Roman" w:cs="Times New Roman"/>
          <w:sz w:val="28"/>
          <w:szCs w:val="28"/>
        </w:rPr>
        <w:t xml:space="preserve"> </w:t>
      </w:r>
      <w:r w:rsidRPr="00F43542">
        <w:rPr>
          <w:rFonts w:ascii="Times New Roman" w:hAnsi="Times New Roman" w:cs="Times New Roman"/>
          <w:sz w:val="28"/>
          <w:szCs w:val="28"/>
        </w:rPr>
        <w:t xml:space="preserve"> </w:t>
      </w:r>
      <w:r w:rsidR="00423A50">
        <w:rPr>
          <w:rFonts w:ascii="Times New Roman" w:hAnsi="Times New Roman" w:cs="Times New Roman"/>
          <w:sz w:val="28"/>
          <w:szCs w:val="28"/>
        </w:rPr>
        <w:t xml:space="preserve"> </w:t>
      </w:r>
      <w:r w:rsidRPr="00F43542">
        <w:rPr>
          <w:rFonts w:ascii="Times New Roman" w:hAnsi="Times New Roman" w:cs="Times New Roman"/>
          <w:sz w:val="28"/>
          <w:szCs w:val="28"/>
        </w:rPr>
        <w:t xml:space="preserve">повышения производительности  труда. Задача сложная, требующая  консолидации всего персонала, перестройки работы предприятия в области организации производства, организации труда, нормирования, оплаты и стимулирования труда, сокращения потерь рабочего времени, и усилиями одних только «трудовиков», без заинтересованной и активной их поддержки со стороны руководителей предприятия  вряд ли эта задача может быть успешно решена.                                           </w:t>
      </w:r>
    </w:p>
    <w:p w:rsidR="00F43542" w:rsidRPr="00F43542" w:rsidRDefault="00F43542" w:rsidP="00F43542">
      <w:pPr>
        <w:widowControl w:val="0"/>
        <w:autoSpaceDE w:val="0"/>
        <w:autoSpaceDN w:val="0"/>
        <w:adjustRightInd w:val="0"/>
        <w:spacing w:line="360" w:lineRule="auto"/>
        <w:ind w:firstLine="360"/>
        <w:jc w:val="both"/>
        <w:rPr>
          <w:rFonts w:ascii="Times New Roman" w:hAnsi="Times New Roman" w:cs="Times New Roman"/>
          <w:sz w:val="28"/>
          <w:szCs w:val="28"/>
        </w:rPr>
      </w:pPr>
    </w:p>
    <w:p w:rsidR="00F43542" w:rsidRPr="00F43542" w:rsidRDefault="00F43542" w:rsidP="00F43542">
      <w:pPr>
        <w:pStyle w:val="af7"/>
        <w:spacing w:line="360" w:lineRule="auto"/>
        <w:ind w:left="67"/>
        <w:rPr>
          <w:rFonts w:ascii="Times New Roman" w:hAnsi="Times New Roman" w:cs="Times New Roman"/>
          <w:sz w:val="28"/>
          <w:szCs w:val="28"/>
        </w:rPr>
      </w:pPr>
      <w:r w:rsidRPr="00F43542">
        <w:rPr>
          <w:rFonts w:ascii="Times New Roman" w:hAnsi="Times New Roman" w:cs="Times New Roman"/>
          <w:sz w:val="28"/>
          <w:szCs w:val="28"/>
        </w:rPr>
        <w:t xml:space="preserve">                                </w:t>
      </w:r>
    </w:p>
    <w:p w:rsidR="00BD0672" w:rsidRDefault="00BD0672" w:rsidP="00BD0672">
      <w:pPr>
        <w:spacing w:after="100" w:afterAutospacing="1" w:line="360" w:lineRule="auto"/>
      </w:pPr>
    </w:p>
    <w:p w:rsidR="00423A50" w:rsidRDefault="00423A50" w:rsidP="00BD0672">
      <w:pPr>
        <w:spacing w:after="100" w:afterAutospacing="1" w:line="360" w:lineRule="auto"/>
      </w:pPr>
    </w:p>
    <w:p w:rsidR="00423A50" w:rsidRDefault="00423A50" w:rsidP="00BD0672">
      <w:pPr>
        <w:spacing w:after="100" w:afterAutospacing="1" w:line="360" w:lineRule="auto"/>
      </w:pPr>
    </w:p>
    <w:p w:rsidR="00423A50" w:rsidRDefault="00423A50" w:rsidP="00BD0672">
      <w:pPr>
        <w:spacing w:after="100" w:afterAutospacing="1" w:line="360" w:lineRule="auto"/>
      </w:pPr>
    </w:p>
    <w:p w:rsidR="00423A50" w:rsidRDefault="00423A50" w:rsidP="00BD0672">
      <w:pPr>
        <w:spacing w:after="100" w:afterAutospacing="1" w:line="360" w:lineRule="auto"/>
      </w:pPr>
    </w:p>
    <w:p w:rsidR="00423A50" w:rsidRDefault="00423A50" w:rsidP="00BD0672">
      <w:pPr>
        <w:spacing w:after="100" w:afterAutospacing="1" w:line="360" w:lineRule="auto"/>
      </w:pPr>
    </w:p>
    <w:p w:rsidR="00423A50" w:rsidRPr="007E47BB" w:rsidRDefault="00423A50" w:rsidP="00BD0672">
      <w:pPr>
        <w:spacing w:after="100" w:afterAutospacing="1" w:line="360" w:lineRule="auto"/>
      </w:pPr>
    </w:p>
    <w:p w:rsidR="00423A50" w:rsidRDefault="00BD0672" w:rsidP="00BD0672">
      <w:pPr>
        <w:spacing w:after="100" w:afterAutospacing="1" w:line="360" w:lineRule="auto"/>
      </w:pPr>
      <w:r w:rsidRPr="007E47BB">
        <w:t xml:space="preserve">                                                          </w:t>
      </w:r>
    </w:p>
    <w:p w:rsidR="00423A50" w:rsidRDefault="00423A50" w:rsidP="00BD0672">
      <w:pPr>
        <w:spacing w:after="100" w:afterAutospacing="1" w:line="360" w:lineRule="auto"/>
      </w:pPr>
    </w:p>
    <w:p w:rsidR="002A4C43" w:rsidRPr="007E47BB" w:rsidRDefault="00423A50" w:rsidP="00BD0672">
      <w:pPr>
        <w:spacing w:after="100" w:afterAutospacing="1" w:line="360" w:lineRule="auto"/>
        <w:rPr>
          <w:rFonts w:ascii="Times New Roman" w:hAnsi="Times New Roman" w:cs="Times New Roman"/>
          <w:sz w:val="32"/>
          <w:szCs w:val="28"/>
        </w:rPr>
      </w:pPr>
      <w:r>
        <w:lastRenderedPageBreak/>
        <w:t xml:space="preserve">                                                         </w:t>
      </w:r>
      <w:r w:rsidR="00BD0672" w:rsidRPr="007E47BB">
        <w:t xml:space="preserve">                   </w:t>
      </w:r>
      <w:r w:rsidR="002A4C43" w:rsidRPr="007E47BB">
        <w:rPr>
          <w:rFonts w:ascii="Times New Roman" w:hAnsi="Times New Roman" w:cs="Times New Roman"/>
          <w:sz w:val="28"/>
          <w:szCs w:val="28"/>
        </w:rPr>
        <w:t>Заключение</w:t>
      </w:r>
    </w:p>
    <w:p w:rsidR="002A4C43" w:rsidRPr="002A4C43" w:rsidRDefault="002A4C43" w:rsidP="002A4C43">
      <w:pPr>
        <w:spacing w:after="0" w:line="360" w:lineRule="auto"/>
        <w:ind w:firstLine="709"/>
        <w:jc w:val="both"/>
        <w:rPr>
          <w:rFonts w:ascii="Times New Roman" w:hAnsi="Times New Roman" w:cs="Times New Roman"/>
          <w:sz w:val="28"/>
          <w:szCs w:val="28"/>
        </w:rPr>
      </w:pPr>
      <w:r w:rsidRPr="002A4C43">
        <w:rPr>
          <w:rFonts w:ascii="Times New Roman" w:hAnsi="Times New Roman" w:cs="Times New Roman"/>
          <w:sz w:val="28"/>
          <w:szCs w:val="28"/>
        </w:rPr>
        <w:t xml:space="preserve">Проанализировав производительность труда АК «АЛРОСА» (ОАО) можно сделать вывод о том, что на горнодобывающем комплексе по вопросам повышения производительности труда можно выявить следующие пути: </w:t>
      </w:r>
    </w:p>
    <w:p w:rsidR="002A4C43" w:rsidRPr="002A4C43" w:rsidRDefault="002A4C43" w:rsidP="002A4C43">
      <w:pPr>
        <w:numPr>
          <w:ilvl w:val="0"/>
          <w:numId w:val="32"/>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 xml:space="preserve">усовершенствование существующих технологий разведки, добычи и обогащения алмазного сырья; </w:t>
      </w:r>
    </w:p>
    <w:p w:rsidR="002A4C43" w:rsidRPr="002A4C43" w:rsidRDefault="002A4C43" w:rsidP="002A4C43">
      <w:pPr>
        <w:numPr>
          <w:ilvl w:val="0"/>
          <w:numId w:val="32"/>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 xml:space="preserve">совершенствование управления, улучшение использования рабочего времени; </w:t>
      </w:r>
    </w:p>
    <w:p w:rsidR="002A4C43" w:rsidRPr="002A4C43" w:rsidRDefault="002A4C43" w:rsidP="002A4C43">
      <w:pPr>
        <w:numPr>
          <w:ilvl w:val="0"/>
          <w:numId w:val="32"/>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анализ причин отсутствия работников на рабочих местах и устранение этих причин или минимизация степени их воздействия.</w:t>
      </w:r>
    </w:p>
    <w:p w:rsidR="002A4C43" w:rsidRPr="002A4C43" w:rsidRDefault="002A4C43" w:rsidP="002A4C43">
      <w:pPr>
        <w:spacing w:after="0" w:line="360" w:lineRule="auto"/>
        <w:ind w:firstLine="709"/>
        <w:jc w:val="both"/>
        <w:rPr>
          <w:rFonts w:ascii="Times New Roman" w:hAnsi="Times New Roman" w:cs="Times New Roman"/>
          <w:sz w:val="28"/>
          <w:szCs w:val="28"/>
        </w:rPr>
      </w:pPr>
      <w:r w:rsidRPr="002A4C43">
        <w:rPr>
          <w:rFonts w:ascii="Times New Roman" w:hAnsi="Times New Roman" w:cs="Times New Roman"/>
          <w:sz w:val="28"/>
          <w:szCs w:val="28"/>
        </w:rPr>
        <w:t>В данной дипломной работе внимание уделяется повышению производительности труда за счет устранения потерь рабочего времени и  рационального использования фонда рабочего времени.</w:t>
      </w:r>
    </w:p>
    <w:p w:rsidR="002A4C43" w:rsidRPr="002A4C43" w:rsidRDefault="002A4C43" w:rsidP="002A4C43">
      <w:pPr>
        <w:spacing w:after="0" w:line="360" w:lineRule="auto"/>
        <w:ind w:firstLine="709"/>
        <w:jc w:val="both"/>
        <w:rPr>
          <w:rFonts w:ascii="Times New Roman" w:hAnsi="Times New Roman" w:cs="Times New Roman"/>
          <w:sz w:val="28"/>
          <w:szCs w:val="28"/>
        </w:rPr>
      </w:pPr>
      <w:r w:rsidRPr="002A4C43">
        <w:rPr>
          <w:rFonts w:ascii="Times New Roman" w:hAnsi="Times New Roman" w:cs="Times New Roman"/>
          <w:sz w:val="28"/>
          <w:szCs w:val="28"/>
        </w:rPr>
        <w:t>На основе проведенных расчетов по предложенным  мероприятиям можно сделать следующие выводы.</w:t>
      </w:r>
    </w:p>
    <w:p w:rsidR="002A4C43" w:rsidRPr="002A4C43" w:rsidRDefault="00F166F5" w:rsidP="002A4C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отчетном 201</w:t>
      </w:r>
      <w:r w:rsidRPr="00F166F5">
        <w:rPr>
          <w:rFonts w:ascii="Times New Roman" w:hAnsi="Times New Roman" w:cs="Times New Roman"/>
          <w:sz w:val="28"/>
          <w:szCs w:val="28"/>
        </w:rPr>
        <w:t>4</w:t>
      </w:r>
      <w:r w:rsidR="002A4C43" w:rsidRPr="002A4C43">
        <w:rPr>
          <w:rFonts w:ascii="Times New Roman" w:hAnsi="Times New Roman" w:cs="Times New Roman"/>
          <w:sz w:val="28"/>
          <w:szCs w:val="28"/>
        </w:rPr>
        <w:t xml:space="preserve"> год</w:t>
      </w:r>
      <w:r>
        <w:rPr>
          <w:rFonts w:ascii="Times New Roman" w:hAnsi="Times New Roman" w:cs="Times New Roman"/>
          <w:sz w:val="28"/>
          <w:szCs w:val="28"/>
        </w:rPr>
        <w:t>у по сравнению с предыдущим 201</w:t>
      </w:r>
      <w:r w:rsidRPr="00F166F5">
        <w:rPr>
          <w:rFonts w:ascii="Times New Roman" w:hAnsi="Times New Roman" w:cs="Times New Roman"/>
          <w:sz w:val="28"/>
          <w:szCs w:val="28"/>
        </w:rPr>
        <w:t>3</w:t>
      </w:r>
      <w:r w:rsidR="002A4C43" w:rsidRPr="002A4C43">
        <w:rPr>
          <w:rFonts w:ascii="Times New Roman" w:hAnsi="Times New Roman" w:cs="Times New Roman"/>
          <w:sz w:val="28"/>
          <w:szCs w:val="28"/>
        </w:rPr>
        <w:t xml:space="preserve"> годом произошел ряд снижений затрат рабочего времени. В среднем</w:t>
      </w:r>
      <w:r>
        <w:rPr>
          <w:rFonts w:ascii="Times New Roman" w:hAnsi="Times New Roman" w:cs="Times New Roman"/>
          <w:sz w:val="28"/>
          <w:szCs w:val="28"/>
        </w:rPr>
        <w:t xml:space="preserve"> одним рабочим отработано в 201</w:t>
      </w:r>
      <w:r w:rsidRPr="00F166F5">
        <w:rPr>
          <w:rFonts w:ascii="Times New Roman" w:hAnsi="Times New Roman" w:cs="Times New Roman"/>
          <w:sz w:val="28"/>
          <w:szCs w:val="28"/>
        </w:rPr>
        <w:t>4</w:t>
      </w:r>
      <w:r w:rsidR="002A4C43" w:rsidRPr="002A4C43">
        <w:rPr>
          <w:rFonts w:ascii="Times New Roman" w:hAnsi="Times New Roman" w:cs="Times New Roman"/>
          <w:sz w:val="28"/>
          <w:szCs w:val="28"/>
        </w:rPr>
        <w:t xml:space="preserve"> го</w:t>
      </w:r>
      <w:r>
        <w:rPr>
          <w:rFonts w:ascii="Times New Roman" w:hAnsi="Times New Roman" w:cs="Times New Roman"/>
          <w:sz w:val="28"/>
          <w:szCs w:val="28"/>
        </w:rPr>
        <w:t>ду 260 дней, а в предыдущем 201</w:t>
      </w:r>
      <w:r w:rsidRPr="00F166F5">
        <w:rPr>
          <w:rFonts w:ascii="Times New Roman" w:hAnsi="Times New Roman" w:cs="Times New Roman"/>
          <w:sz w:val="28"/>
          <w:szCs w:val="28"/>
        </w:rPr>
        <w:t>3</w:t>
      </w:r>
      <w:r w:rsidR="002A4C43" w:rsidRPr="002A4C43">
        <w:rPr>
          <w:rFonts w:ascii="Times New Roman" w:hAnsi="Times New Roman" w:cs="Times New Roman"/>
          <w:sz w:val="28"/>
          <w:szCs w:val="28"/>
        </w:rPr>
        <w:t xml:space="preserve"> году эта цифра составляла 248 дней. Следовательно, одним рабочим отработано на 12 дней больше, а всеми рабочими на 244688 дня или на 2202120 часов (244688 х 9). </w:t>
      </w:r>
    </w:p>
    <w:p w:rsidR="002A4C43" w:rsidRPr="002A4C43" w:rsidRDefault="002A4C43" w:rsidP="002A4C43">
      <w:pPr>
        <w:spacing w:after="0" w:line="360" w:lineRule="auto"/>
        <w:ind w:firstLine="709"/>
        <w:jc w:val="both"/>
        <w:rPr>
          <w:rFonts w:ascii="Times New Roman" w:hAnsi="Times New Roman" w:cs="Times New Roman"/>
          <w:sz w:val="28"/>
          <w:szCs w:val="28"/>
        </w:rPr>
      </w:pPr>
      <w:r w:rsidRPr="002A4C43">
        <w:rPr>
          <w:rFonts w:ascii="Times New Roman" w:hAnsi="Times New Roman" w:cs="Times New Roman"/>
          <w:sz w:val="28"/>
          <w:szCs w:val="28"/>
        </w:rPr>
        <w:t>Внутрисменны</w:t>
      </w:r>
      <w:r w:rsidR="00F166F5">
        <w:rPr>
          <w:rFonts w:ascii="Times New Roman" w:hAnsi="Times New Roman" w:cs="Times New Roman"/>
          <w:sz w:val="28"/>
          <w:szCs w:val="28"/>
        </w:rPr>
        <w:t>е потери рабочего времени в 201</w:t>
      </w:r>
      <w:r w:rsidR="00F166F5" w:rsidRPr="00F166F5">
        <w:rPr>
          <w:rFonts w:ascii="Times New Roman" w:hAnsi="Times New Roman" w:cs="Times New Roman"/>
          <w:sz w:val="28"/>
          <w:szCs w:val="28"/>
        </w:rPr>
        <w:t>4</w:t>
      </w:r>
      <w:r w:rsidRPr="002A4C43">
        <w:rPr>
          <w:rFonts w:ascii="Times New Roman" w:hAnsi="Times New Roman" w:cs="Times New Roman"/>
          <w:sz w:val="28"/>
          <w:szCs w:val="28"/>
        </w:rPr>
        <w:t xml:space="preserve"> году снизились на 12 часов на одного рабочего и на 244688 дней на всех рабочих, или 2202120 часов (244688 х 9).</w:t>
      </w:r>
    </w:p>
    <w:p w:rsidR="002A4C43" w:rsidRPr="002A4C43" w:rsidRDefault="002A4C43" w:rsidP="002A4C43">
      <w:pPr>
        <w:spacing w:after="0" w:line="360" w:lineRule="auto"/>
        <w:ind w:firstLine="709"/>
        <w:jc w:val="both"/>
        <w:rPr>
          <w:rFonts w:ascii="Times New Roman" w:hAnsi="Times New Roman" w:cs="Times New Roman"/>
          <w:sz w:val="28"/>
          <w:szCs w:val="28"/>
        </w:rPr>
      </w:pPr>
      <w:r w:rsidRPr="002A4C43">
        <w:rPr>
          <w:rFonts w:ascii="Times New Roman" w:hAnsi="Times New Roman" w:cs="Times New Roman"/>
          <w:sz w:val="28"/>
          <w:szCs w:val="28"/>
        </w:rPr>
        <w:t>Также для повышения производительности труда в компании был предложен ряд качественных мероприятий:</w:t>
      </w:r>
    </w:p>
    <w:p w:rsidR="002A4C43" w:rsidRPr="002A4C43" w:rsidRDefault="002A4C43" w:rsidP="002A4C43">
      <w:pPr>
        <w:numPr>
          <w:ilvl w:val="0"/>
          <w:numId w:val="30"/>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повысить эффективность алмазодобычи на действующих предприятиях;</w:t>
      </w:r>
    </w:p>
    <w:p w:rsidR="002A4C43" w:rsidRPr="002A4C43" w:rsidRDefault="002A4C43" w:rsidP="002A4C43">
      <w:pPr>
        <w:numPr>
          <w:ilvl w:val="0"/>
          <w:numId w:val="30"/>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lastRenderedPageBreak/>
        <w:t>создать и внедрить новые экономически эффективные технологии освоения месторождений с низким содержанием полезного компонента, техногенных и удаленных месторождений;</w:t>
      </w:r>
    </w:p>
    <w:p w:rsidR="002A4C43" w:rsidRPr="002A4C43" w:rsidRDefault="002A4C43" w:rsidP="002A4C43">
      <w:pPr>
        <w:numPr>
          <w:ilvl w:val="0"/>
          <w:numId w:val="30"/>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повысить эффективность геологоразведочных работ, внедрить новые техники и аэрогеофизические технологии для геологических поисковых работ;</w:t>
      </w:r>
    </w:p>
    <w:p w:rsidR="002A4C43" w:rsidRPr="002A4C43" w:rsidRDefault="002A4C43" w:rsidP="002A4C43">
      <w:pPr>
        <w:numPr>
          <w:ilvl w:val="0"/>
          <w:numId w:val="30"/>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внедрить комплексные информационные системы.</w:t>
      </w:r>
    </w:p>
    <w:p w:rsidR="002A4C43" w:rsidRPr="002A4C43" w:rsidRDefault="002A4C43" w:rsidP="002A4C43">
      <w:pPr>
        <w:spacing w:after="0" w:line="360" w:lineRule="auto"/>
        <w:ind w:firstLine="709"/>
        <w:jc w:val="both"/>
        <w:rPr>
          <w:rFonts w:ascii="Times New Roman" w:hAnsi="Times New Roman" w:cs="Times New Roman"/>
          <w:sz w:val="28"/>
          <w:szCs w:val="28"/>
        </w:rPr>
      </w:pPr>
      <w:r w:rsidRPr="002A4C43">
        <w:rPr>
          <w:rFonts w:ascii="Times New Roman" w:hAnsi="Times New Roman" w:cs="Times New Roman"/>
          <w:sz w:val="28"/>
          <w:szCs w:val="28"/>
        </w:rPr>
        <w:t>Проведение этих мероприятий позволит Группе «АЛРОСА» сохранить свою долю мирового рынка посредством повышения рентабельности и эффективности горнодобывающих работ.</w:t>
      </w:r>
    </w:p>
    <w:p w:rsidR="002A4C43" w:rsidRPr="002A4C43" w:rsidRDefault="002A4C43" w:rsidP="002A4C43">
      <w:pPr>
        <w:spacing w:after="0" w:line="360" w:lineRule="auto"/>
        <w:ind w:firstLine="709"/>
        <w:jc w:val="both"/>
        <w:rPr>
          <w:rFonts w:ascii="Times New Roman" w:hAnsi="Times New Roman" w:cs="Times New Roman"/>
          <w:sz w:val="28"/>
          <w:szCs w:val="28"/>
        </w:rPr>
      </w:pPr>
    </w:p>
    <w:p w:rsidR="002A4C43" w:rsidRPr="002A4C43" w:rsidRDefault="002A4C43" w:rsidP="002A4C43">
      <w:pPr>
        <w:spacing w:after="0"/>
        <w:jc w:val="both"/>
        <w:rPr>
          <w:rFonts w:ascii="Times New Roman" w:hAnsi="Times New Roman" w:cs="Times New Roman"/>
          <w:sz w:val="28"/>
          <w:szCs w:val="28"/>
        </w:rPr>
      </w:pPr>
    </w:p>
    <w:p w:rsidR="002A4C43" w:rsidRPr="002A4C43" w:rsidRDefault="002A4C43" w:rsidP="002A4C43">
      <w:pPr>
        <w:rPr>
          <w:rFonts w:ascii="Times New Roman" w:hAnsi="Times New Roman" w:cs="Times New Roman"/>
          <w:sz w:val="28"/>
          <w:szCs w:val="28"/>
        </w:rPr>
      </w:pPr>
      <w:r w:rsidRPr="002A4C43">
        <w:rPr>
          <w:rFonts w:ascii="Times New Roman" w:hAnsi="Times New Roman" w:cs="Times New Roman"/>
          <w:sz w:val="28"/>
          <w:szCs w:val="28"/>
        </w:rPr>
        <w:br w:type="page"/>
      </w:r>
    </w:p>
    <w:p w:rsidR="002A4C43" w:rsidRPr="00423A50" w:rsidRDefault="002A4C43" w:rsidP="002A4C43">
      <w:pPr>
        <w:spacing w:after="100" w:afterAutospacing="1" w:line="360" w:lineRule="auto"/>
        <w:jc w:val="center"/>
        <w:rPr>
          <w:rFonts w:ascii="Times New Roman" w:hAnsi="Times New Roman" w:cs="Times New Roman"/>
          <w:sz w:val="28"/>
          <w:szCs w:val="28"/>
        </w:rPr>
      </w:pPr>
      <w:r w:rsidRPr="00423A50">
        <w:rPr>
          <w:rFonts w:ascii="Times New Roman" w:hAnsi="Times New Roman" w:cs="Times New Roman"/>
          <w:sz w:val="28"/>
          <w:szCs w:val="28"/>
        </w:rPr>
        <w:lastRenderedPageBreak/>
        <w:t>Список</w:t>
      </w:r>
      <w:r w:rsidR="00423A50">
        <w:rPr>
          <w:rFonts w:ascii="Times New Roman" w:hAnsi="Times New Roman" w:cs="Times New Roman"/>
          <w:sz w:val="28"/>
          <w:szCs w:val="28"/>
        </w:rPr>
        <w:t xml:space="preserve">   использованной </w:t>
      </w:r>
      <w:r w:rsidRPr="00423A50">
        <w:rPr>
          <w:rFonts w:ascii="Times New Roman" w:hAnsi="Times New Roman" w:cs="Times New Roman"/>
          <w:sz w:val="28"/>
          <w:szCs w:val="28"/>
        </w:rPr>
        <w:t xml:space="preserve"> литературы</w:t>
      </w:r>
    </w:p>
    <w:p w:rsidR="002A4C43" w:rsidRPr="002A4C43" w:rsidRDefault="00F166F5" w:rsidP="002A4C43">
      <w:pPr>
        <w:numPr>
          <w:ilvl w:val="0"/>
          <w:numId w:val="5"/>
        </w:num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Годовой отчет за 201</w:t>
      </w:r>
      <w:r w:rsidRPr="008A5557">
        <w:rPr>
          <w:rFonts w:ascii="Times New Roman" w:hAnsi="Times New Roman" w:cs="Times New Roman"/>
          <w:sz w:val="28"/>
          <w:szCs w:val="28"/>
        </w:rPr>
        <w:t>4</w:t>
      </w:r>
      <w:r w:rsidR="008A5557">
        <w:rPr>
          <w:rFonts w:ascii="Times New Roman" w:hAnsi="Times New Roman" w:cs="Times New Roman"/>
          <w:sz w:val="28"/>
          <w:szCs w:val="28"/>
        </w:rPr>
        <w:t xml:space="preserve"> (ОАО) Алроса.</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Социа</w:t>
      </w:r>
      <w:r w:rsidR="00F166F5">
        <w:rPr>
          <w:rFonts w:ascii="Times New Roman" w:hAnsi="Times New Roman" w:cs="Times New Roman"/>
          <w:sz w:val="28"/>
          <w:szCs w:val="28"/>
        </w:rPr>
        <w:t>льно-экономический отчет за 201</w:t>
      </w:r>
      <w:r w:rsidR="00F166F5" w:rsidRPr="00DA3F02">
        <w:rPr>
          <w:rFonts w:ascii="Times New Roman" w:hAnsi="Times New Roman" w:cs="Times New Roman"/>
          <w:sz w:val="28"/>
          <w:szCs w:val="28"/>
        </w:rPr>
        <w:t>4</w:t>
      </w:r>
      <w:r w:rsidR="008A5557">
        <w:rPr>
          <w:rFonts w:ascii="Times New Roman" w:hAnsi="Times New Roman" w:cs="Times New Roman"/>
          <w:sz w:val="28"/>
          <w:szCs w:val="28"/>
        </w:rPr>
        <w:t>(ОАО) Алроса.</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lang w:val="en-US"/>
        </w:rPr>
        <w:t>IR</w:t>
      </w:r>
      <w:r w:rsidRPr="002A4C43">
        <w:rPr>
          <w:rFonts w:ascii="Times New Roman" w:hAnsi="Times New Roman" w:cs="Times New Roman"/>
          <w:sz w:val="28"/>
          <w:szCs w:val="28"/>
        </w:rPr>
        <w:t>-релиз: обзор производственной деятель</w:t>
      </w:r>
      <w:r w:rsidR="00F166F5">
        <w:rPr>
          <w:rFonts w:ascii="Times New Roman" w:hAnsi="Times New Roman" w:cs="Times New Roman"/>
          <w:sz w:val="28"/>
          <w:szCs w:val="28"/>
        </w:rPr>
        <w:t>ности за 4 кв. и 12 месяцев 201</w:t>
      </w:r>
      <w:r w:rsidR="00F166F5" w:rsidRPr="00F166F5">
        <w:rPr>
          <w:rFonts w:ascii="Times New Roman" w:hAnsi="Times New Roman" w:cs="Times New Roman"/>
          <w:sz w:val="28"/>
          <w:szCs w:val="28"/>
        </w:rPr>
        <w:t>4</w:t>
      </w:r>
      <w:r w:rsidRPr="002A4C43">
        <w:rPr>
          <w:rFonts w:ascii="Times New Roman" w:hAnsi="Times New Roman" w:cs="Times New Roman"/>
          <w:sz w:val="28"/>
          <w:szCs w:val="28"/>
        </w:rPr>
        <w:t xml:space="preserve"> года.</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 xml:space="preserve">Абдукаримов И.Т. </w:t>
      </w:r>
      <w:r w:rsidRPr="002A4C43">
        <w:rPr>
          <w:rFonts w:ascii="Times New Roman" w:hAnsi="Times New Roman" w:cs="Times New Roman"/>
          <w:sz w:val="28"/>
          <w:szCs w:val="28"/>
        </w:rPr>
        <w:t xml:space="preserve">Финансово-экономический </w:t>
      </w:r>
      <w:r w:rsidRPr="002A4C43">
        <w:rPr>
          <w:rFonts w:ascii="Times New Roman" w:hAnsi="Times New Roman" w:cs="Times New Roman"/>
          <w:bCs/>
          <w:sz w:val="28"/>
          <w:szCs w:val="28"/>
        </w:rPr>
        <w:t>анализ</w:t>
      </w:r>
      <w:r w:rsidRPr="002A4C43">
        <w:rPr>
          <w:rFonts w:ascii="Times New Roman" w:hAnsi="Times New Roman" w:cs="Times New Roman"/>
          <w:sz w:val="28"/>
          <w:szCs w:val="28"/>
        </w:rPr>
        <w:t> </w:t>
      </w:r>
      <w:r w:rsidRPr="002A4C43">
        <w:rPr>
          <w:rFonts w:ascii="Times New Roman" w:hAnsi="Times New Roman" w:cs="Times New Roman"/>
          <w:bCs/>
          <w:sz w:val="28"/>
          <w:szCs w:val="28"/>
        </w:rPr>
        <w:t>хозяйственной деятельности</w:t>
      </w:r>
      <w:r w:rsidRPr="002A4C43">
        <w:rPr>
          <w:rFonts w:ascii="Times New Roman" w:hAnsi="Times New Roman" w:cs="Times New Roman"/>
          <w:sz w:val="28"/>
          <w:szCs w:val="28"/>
        </w:rPr>
        <w:t> коммерческих организаций (</w:t>
      </w:r>
      <w:r w:rsidRPr="002A4C43">
        <w:rPr>
          <w:rFonts w:ascii="Times New Roman" w:hAnsi="Times New Roman" w:cs="Times New Roman"/>
          <w:bCs/>
          <w:sz w:val="28"/>
          <w:szCs w:val="28"/>
        </w:rPr>
        <w:t xml:space="preserve">анализ </w:t>
      </w:r>
      <w:r w:rsidRPr="002A4C43">
        <w:rPr>
          <w:rFonts w:ascii="Times New Roman" w:hAnsi="Times New Roman" w:cs="Times New Roman"/>
          <w:sz w:val="28"/>
          <w:szCs w:val="28"/>
        </w:rPr>
        <w:t>деловой активности) [Текст] : учебное пособие / И. Т. Абдукаримов, М. В. Беспалов. - Москва : ИНФРА-М, 2012.</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Анализ</w:t>
      </w:r>
      <w:r w:rsidRPr="002A4C43">
        <w:rPr>
          <w:rFonts w:ascii="Times New Roman" w:hAnsi="Times New Roman" w:cs="Times New Roman"/>
          <w:sz w:val="28"/>
          <w:szCs w:val="28"/>
        </w:rPr>
        <w:t xml:space="preserve"> и диагностика финансово-</w:t>
      </w:r>
      <w:r w:rsidRPr="002A4C43">
        <w:rPr>
          <w:rFonts w:ascii="Times New Roman" w:hAnsi="Times New Roman" w:cs="Times New Roman"/>
          <w:bCs/>
          <w:sz w:val="28"/>
          <w:szCs w:val="28"/>
        </w:rPr>
        <w:t>хозяйственной деятельности</w:t>
      </w:r>
      <w:r w:rsidRPr="002A4C43">
        <w:rPr>
          <w:rFonts w:ascii="Times New Roman" w:hAnsi="Times New Roman" w:cs="Times New Roman"/>
          <w:sz w:val="28"/>
          <w:szCs w:val="28"/>
        </w:rPr>
        <w:t xml:space="preserve"> предприятий [Текст] : учебник для студентов высших учебных заведений, обучающихся по специальности 080502 Экономика и управление на предприятии (по отраслям) / [В. И. Видяпин и др. ; отв. ред. Видяпин В. И.] ; под ред. Позднякова В. Я. - Москва : ИНФРА-М, 2008.</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Анализ</w:t>
      </w:r>
      <w:r w:rsidRPr="002A4C43">
        <w:rPr>
          <w:rFonts w:ascii="Times New Roman" w:hAnsi="Times New Roman" w:cs="Times New Roman"/>
          <w:sz w:val="28"/>
          <w:szCs w:val="28"/>
        </w:rPr>
        <w:t> </w:t>
      </w:r>
      <w:r w:rsidRPr="002A4C43">
        <w:rPr>
          <w:rFonts w:ascii="Times New Roman" w:hAnsi="Times New Roman" w:cs="Times New Roman"/>
          <w:bCs/>
          <w:sz w:val="28"/>
          <w:szCs w:val="28"/>
        </w:rPr>
        <w:t>хозяйственной</w:t>
      </w:r>
      <w:r w:rsidRPr="002A4C43">
        <w:rPr>
          <w:rFonts w:ascii="Times New Roman" w:hAnsi="Times New Roman" w:cs="Times New Roman"/>
          <w:sz w:val="28"/>
          <w:szCs w:val="28"/>
        </w:rPr>
        <w:t> </w:t>
      </w:r>
      <w:r w:rsidRPr="002A4C43">
        <w:rPr>
          <w:rFonts w:ascii="Times New Roman" w:hAnsi="Times New Roman" w:cs="Times New Roman"/>
          <w:bCs/>
          <w:sz w:val="28"/>
          <w:szCs w:val="28"/>
        </w:rPr>
        <w:t>деятельности</w:t>
      </w:r>
      <w:r w:rsidRPr="002A4C43">
        <w:rPr>
          <w:rFonts w:ascii="Times New Roman" w:hAnsi="Times New Roman" w:cs="Times New Roman"/>
          <w:sz w:val="28"/>
          <w:szCs w:val="28"/>
        </w:rPr>
        <w:t> предприятия и организаций [Текст] : Учебно- методический комплекс / И. В. Евсеева. - Москва : МФЮА, 2008.</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Баканов М.И.,</w:t>
      </w:r>
      <w:r w:rsidRPr="002A4C43">
        <w:rPr>
          <w:rFonts w:ascii="Times New Roman" w:hAnsi="Times New Roman" w:cs="Times New Roman"/>
        </w:rPr>
        <w:t> </w:t>
      </w:r>
      <w:r w:rsidRPr="002A4C43">
        <w:rPr>
          <w:rFonts w:ascii="Times New Roman" w:hAnsi="Times New Roman" w:cs="Times New Roman"/>
          <w:sz w:val="28"/>
          <w:szCs w:val="28"/>
        </w:rPr>
        <w:t>Шеремет А.Д. Теория экономического анализа: учебник.</w:t>
      </w:r>
      <w:r w:rsidRPr="002A4C43">
        <w:rPr>
          <w:rFonts w:ascii="Times New Roman" w:hAnsi="Times New Roman" w:cs="Times New Roman"/>
        </w:rPr>
        <w:t> </w:t>
      </w:r>
      <w:r w:rsidRPr="002A4C43">
        <w:rPr>
          <w:rFonts w:ascii="Times New Roman" w:hAnsi="Times New Roman" w:cs="Times New Roman"/>
          <w:sz w:val="28"/>
          <w:szCs w:val="28"/>
        </w:rPr>
        <w:t>-</w:t>
      </w:r>
      <w:r w:rsidRPr="002A4C43">
        <w:rPr>
          <w:rFonts w:ascii="Times New Roman" w:hAnsi="Times New Roman" w:cs="Times New Roman"/>
        </w:rPr>
        <w:t> </w:t>
      </w:r>
      <w:r w:rsidRPr="002A4C43">
        <w:rPr>
          <w:rFonts w:ascii="Times New Roman" w:hAnsi="Times New Roman" w:cs="Times New Roman"/>
          <w:sz w:val="28"/>
          <w:szCs w:val="28"/>
        </w:rPr>
        <w:t>М.: Финансы и статистика, 1999.</w:t>
      </w:r>
    </w:p>
    <w:p w:rsidR="002A4C43" w:rsidRPr="002A4C43" w:rsidRDefault="002A4C43" w:rsidP="002A4C43">
      <w:pPr>
        <w:numPr>
          <w:ilvl w:val="0"/>
          <w:numId w:val="5"/>
        </w:numPr>
        <w:spacing w:after="0" w:line="360" w:lineRule="auto"/>
        <w:contextualSpacing/>
        <w:jc w:val="both"/>
      </w:pPr>
      <w:r w:rsidRPr="002A4C43">
        <w:rPr>
          <w:rFonts w:ascii="Times New Roman" w:hAnsi="Times New Roman" w:cs="Times New Roman"/>
          <w:sz w:val="28"/>
          <w:szCs w:val="28"/>
        </w:rPr>
        <w:t xml:space="preserve">Баскакова О.В. </w:t>
      </w:r>
      <w:r w:rsidRPr="002A4C43">
        <w:rPr>
          <w:rFonts w:ascii="Times New Roman" w:hAnsi="Times New Roman" w:cs="Times New Roman"/>
          <w:bCs/>
          <w:sz w:val="28"/>
          <w:szCs w:val="28"/>
        </w:rPr>
        <w:t>Экономика</w:t>
      </w:r>
      <w:r w:rsidRPr="002A4C43">
        <w:rPr>
          <w:rFonts w:ascii="Times New Roman" w:hAnsi="Times New Roman" w:cs="Times New Roman"/>
          <w:sz w:val="28"/>
          <w:szCs w:val="28"/>
        </w:rPr>
        <w:t> </w:t>
      </w:r>
      <w:r w:rsidRPr="002A4C43">
        <w:rPr>
          <w:rFonts w:ascii="Times New Roman" w:hAnsi="Times New Roman" w:cs="Times New Roman"/>
          <w:bCs/>
          <w:sz w:val="28"/>
          <w:szCs w:val="28"/>
        </w:rPr>
        <w:t>предприятия</w:t>
      </w:r>
      <w:r w:rsidRPr="002A4C43">
        <w:rPr>
          <w:rFonts w:ascii="Times New Roman" w:hAnsi="Times New Roman" w:cs="Times New Roman"/>
          <w:sz w:val="28"/>
          <w:szCs w:val="28"/>
        </w:rPr>
        <w:t> (организации) [Текст] : учебник для студентов бакалавриата, обучающихся по направлению подготовки "</w:t>
      </w:r>
      <w:r w:rsidRPr="002A4C43">
        <w:rPr>
          <w:rFonts w:ascii="Times New Roman" w:hAnsi="Times New Roman" w:cs="Times New Roman"/>
          <w:bCs/>
          <w:sz w:val="28"/>
          <w:szCs w:val="28"/>
        </w:rPr>
        <w:t>Экономика</w:t>
      </w:r>
      <w:r w:rsidRPr="002A4C43">
        <w:rPr>
          <w:rFonts w:ascii="Times New Roman" w:hAnsi="Times New Roman" w:cs="Times New Roman"/>
          <w:sz w:val="28"/>
          <w:szCs w:val="28"/>
        </w:rPr>
        <w:t>" по профилям "</w:t>
      </w:r>
      <w:r w:rsidRPr="002A4C43">
        <w:rPr>
          <w:rFonts w:ascii="Times New Roman" w:hAnsi="Times New Roman" w:cs="Times New Roman"/>
          <w:bCs/>
          <w:sz w:val="28"/>
          <w:szCs w:val="28"/>
        </w:rPr>
        <w:t xml:space="preserve">Экономика </w:t>
      </w:r>
      <w:r w:rsidRPr="002A4C43">
        <w:rPr>
          <w:rFonts w:ascii="Times New Roman" w:hAnsi="Times New Roman" w:cs="Times New Roman"/>
          <w:sz w:val="28"/>
          <w:szCs w:val="28"/>
        </w:rPr>
        <w:t>предприятий и организаций", "Мировая </w:t>
      </w:r>
      <w:r w:rsidRPr="002A4C43">
        <w:rPr>
          <w:rFonts w:ascii="Times New Roman" w:hAnsi="Times New Roman" w:cs="Times New Roman"/>
          <w:bCs/>
          <w:sz w:val="28"/>
          <w:szCs w:val="28"/>
        </w:rPr>
        <w:t>экономика</w:t>
      </w:r>
      <w:r w:rsidRPr="002A4C43">
        <w:rPr>
          <w:rFonts w:ascii="Times New Roman" w:hAnsi="Times New Roman" w:cs="Times New Roman"/>
          <w:sz w:val="28"/>
          <w:szCs w:val="28"/>
        </w:rPr>
        <w:t>", "Бухгалтерский учет, анализ и аудит", "Финансы и кредит", "Налоги и налогообложение". - Москва : Дашков и К°, </w:t>
      </w:r>
      <w:r w:rsidRPr="002A4C43">
        <w:rPr>
          <w:rFonts w:ascii="Times New Roman" w:hAnsi="Times New Roman" w:cs="Times New Roman"/>
          <w:bCs/>
          <w:sz w:val="28"/>
          <w:szCs w:val="28"/>
        </w:rPr>
        <w:t>2013.</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 xml:space="preserve">Басовский Л.Е. </w:t>
      </w:r>
      <w:r w:rsidRPr="002A4C43">
        <w:rPr>
          <w:rFonts w:ascii="Times New Roman" w:hAnsi="Times New Roman" w:cs="Times New Roman"/>
          <w:sz w:val="28"/>
          <w:szCs w:val="28"/>
        </w:rPr>
        <w:t xml:space="preserve">Экономический </w:t>
      </w:r>
      <w:r w:rsidRPr="002A4C43">
        <w:rPr>
          <w:rFonts w:ascii="Times New Roman" w:hAnsi="Times New Roman" w:cs="Times New Roman"/>
          <w:bCs/>
          <w:sz w:val="28"/>
          <w:szCs w:val="28"/>
        </w:rPr>
        <w:t>анализ</w:t>
      </w:r>
      <w:r w:rsidRPr="002A4C43">
        <w:rPr>
          <w:rFonts w:ascii="Times New Roman" w:hAnsi="Times New Roman" w:cs="Times New Roman"/>
          <w:sz w:val="28"/>
          <w:szCs w:val="28"/>
        </w:rPr>
        <w:t xml:space="preserve"> : (комплексный экономический </w:t>
      </w:r>
      <w:r w:rsidRPr="002A4C43">
        <w:rPr>
          <w:rFonts w:ascii="Times New Roman" w:hAnsi="Times New Roman" w:cs="Times New Roman"/>
          <w:bCs/>
          <w:sz w:val="28"/>
          <w:szCs w:val="28"/>
        </w:rPr>
        <w:t>анализхозяйственной</w:t>
      </w:r>
      <w:r w:rsidRPr="002A4C43">
        <w:rPr>
          <w:rFonts w:ascii="Times New Roman" w:hAnsi="Times New Roman" w:cs="Times New Roman"/>
          <w:sz w:val="28"/>
          <w:szCs w:val="28"/>
        </w:rPr>
        <w:t> </w:t>
      </w:r>
      <w:r w:rsidRPr="002A4C43">
        <w:rPr>
          <w:rFonts w:ascii="Times New Roman" w:hAnsi="Times New Roman" w:cs="Times New Roman"/>
          <w:bCs/>
          <w:sz w:val="28"/>
          <w:szCs w:val="28"/>
        </w:rPr>
        <w:t>деятельности</w:t>
      </w:r>
      <w:r w:rsidRPr="002A4C43">
        <w:rPr>
          <w:rFonts w:ascii="Times New Roman" w:hAnsi="Times New Roman" w:cs="Times New Roman"/>
          <w:sz w:val="28"/>
          <w:szCs w:val="28"/>
        </w:rPr>
        <w:t xml:space="preserve">) : учебное пособие : студентам специальностей 080105 "Финансы и кредит", 080109 "Бухгалтерский учет, </w:t>
      </w:r>
      <w:r w:rsidRPr="002A4C43">
        <w:rPr>
          <w:rFonts w:ascii="Times New Roman" w:hAnsi="Times New Roman" w:cs="Times New Roman"/>
          <w:bCs/>
          <w:sz w:val="28"/>
          <w:szCs w:val="28"/>
        </w:rPr>
        <w:t>анализ</w:t>
      </w:r>
      <w:r w:rsidRPr="002A4C43">
        <w:rPr>
          <w:rFonts w:ascii="Times New Roman" w:hAnsi="Times New Roman" w:cs="Times New Roman"/>
          <w:sz w:val="28"/>
          <w:szCs w:val="28"/>
        </w:rPr>
        <w:t xml:space="preserve"> и аудит", 080102 "Мировая экономика", 080503 </w:t>
      </w:r>
      <w:r w:rsidRPr="002A4C43">
        <w:rPr>
          <w:rFonts w:ascii="Times New Roman" w:hAnsi="Times New Roman" w:cs="Times New Roman"/>
          <w:sz w:val="28"/>
          <w:szCs w:val="28"/>
        </w:rPr>
        <w:lastRenderedPageBreak/>
        <w:t>"Антикризисное управление" / Л. Е. Басовский, А. М. Лунева, А. Л. Басовский. - Москва : ИНФРА-М, 2008.</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Бердникова Т.Б. Анализ</w:t>
      </w:r>
      <w:r w:rsidRPr="002A4C43">
        <w:rPr>
          <w:rFonts w:ascii="Times New Roman" w:hAnsi="Times New Roman" w:cs="Times New Roman"/>
          <w:sz w:val="28"/>
          <w:szCs w:val="28"/>
        </w:rPr>
        <w:t xml:space="preserve"> и диагностика финансово-</w:t>
      </w:r>
      <w:r w:rsidRPr="002A4C43">
        <w:rPr>
          <w:rFonts w:ascii="Times New Roman" w:hAnsi="Times New Roman" w:cs="Times New Roman"/>
          <w:bCs/>
          <w:sz w:val="28"/>
          <w:szCs w:val="28"/>
        </w:rPr>
        <w:t>хозяйственной деятельности</w:t>
      </w:r>
      <w:r w:rsidRPr="002A4C43">
        <w:rPr>
          <w:rFonts w:ascii="Times New Roman" w:hAnsi="Times New Roman" w:cs="Times New Roman"/>
          <w:sz w:val="28"/>
          <w:szCs w:val="28"/>
        </w:rPr>
        <w:t> предприятия : учебное пособие для студентов высших учебных заведений, обучающихся по экономическим и управленческим специальностям / Т. Б. Бердникова. - Москва : ИНФРА-М, 2008.</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Бердникова Т.Б. Анализ и диагностика финансово-хозяйственной деятельности предприятия – М.: ИНФРА-М, 2001.</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Бухалков М.</w:t>
      </w:r>
      <w:r w:rsidRPr="002A4C43">
        <w:rPr>
          <w:rFonts w:ascii="Times New Roman" w:hAnsi="Times New Roman" w:cs="Times New Roman"/>
          <w:sz w:val="28"/>
          <w:szCs w:val="28"/>
        </w:rPr>
        <w:t xml:space="preserve">И. </w:t>
      </w:r>
      <w:r w:rsidRPr="002A4C43">
        <w:rPr>
          <w:rFonts w:ascii="Times New Roman" w:hAnsi="Times New Roman" w:cs="Times New Roman"/>
          <w:bCs/>
          <w:sz w:val="28"/>
          <w:szCs w:val="28"/>
        </w:rPr>
        <w:t>Планирование</w:t>
      </w:r>
      <w:r w:rsidRPr="002A4C43">
        <w:rPr>
          <w:rFonts w:ascii="Times New Roman" w:hAnsi="Times New Roman" w:cs="Times New Roman"/>
          <w:sz w:val="28"/>
          <w:szCs w:val="28"/>
        </w:rPr>
        <w:t> </w:t>
      </w:r>
      <w:r w:rsidRPr="002A4C43">
        <w:rPr>
          <w:rFonts w:ascii="Times New Roman" w:hAnsi="Times New Roman" w:cs="Times New Roman"/>
          <w:bCs/>
          <w:sz w:val="28"/>
          <w:szCs w:val="28"/>
        </w:rPr>
        <w:t>на</w:t>
      </w:r>
      <w:r w:rsidRPr="002A4C43">
        <w:rPr>
          <w:rFonts w:ascii="Times New Roman" w:hAnsi="Times New Roman" w:cs="Times New Roman"/>
          <w:sz w:val="28"/>
          <w:szCs w:val="28"/>
        </w:rPr>
        <w:t> </w:t>
      </w:r>
      <w:r w:rsidRPr="002A4C43">
        <w:rPr>
          <w:rFonts w:ascii="Times New Roman" w:hAnsi="Times New Roman" w:cs="Times New Roman"/>
          <w:bCs/>
          <w:sz w:val="28"/>
          <w:szCs w:val="28"/>
        </w:rPr>
        <w:t>предприятии</w:t>
      </w:r>
      <w:r w:rsidRPr="002A4C43">
        <w:rPr>
          <w:rFonts w:ascii="Times New Roman" w:hAnsi="Times New Roman" w:cs="Times New Roman"/>
          <w:sz w:val="28"/>
          <w:szCs w:val="28"/>
        </w:rPr>
        <w:t> : учебник : для студентов высших учебных заведений, обучающихся по экономическим специальностям / М. И. Бухалков. - Москва : ИНФРА-М, 2010.</w:t>
      </w:r>
    </w:p>
    <w:p w:rsidR="002A4C43" w:rsidRPr="002A4C43" w:rsidRDefault="002A4C43" w:rsidP="002A4C43">
      <w:pPr>
        <w:numPr>
          <w:ilvl w:val="0"/>
          <w:numId w:val="5"/>
        </w:numPr>
        <w:spacing w:after="0" w:line="360" w:lineRule="auto"/>
        <w:contextualSpacing/>
        <w:jc w:val="both"/>
      </w:pPr>
      <w:r w:rsidRPr="002A4C43">
        <w:rPr>
          <w:rFonts w:ascii="Times New Roman" w:hAnsi="Times New Roman" w:cs="Times New Roman"/>
          <w:sz w:val="28"/>
          <w:szCs w:val="28"/>
        </w:rPr>
        <w:t>Васильев Ю.П. Инновационное управление развитием производства в США, или как повысить </w:t>
      </w:r>
      <w:r w:rsidRPr="002A4C43">
        <w:rPr>
          <w:rFonts w:ascii="Times New Roman" w:hAnsi="Times New Roman" w:cs="Times New Roman"/>
          <w:bCs/>
          <w:sz w:val="28"/>
          <w:szCs w:val="28"/>
        </w:rPr>
        <w:t>производительность</w:t>
      </w:r>
      <w:r w:rsidRPr="002A4C43">
        <w:rPr>
          <w:rFonts w:ascii="Times New Roman" w:hAnsi="Times New Roman" w:cs="Times New Roman"/>
          <w:sz w:val="28"/>
          <w:szCs w:val="28"/>
        </w:rPr>
        <w:t> </w:t>
      </w:r>
      <w:r w:rsidRPr="002A4C43">
        <w:rPr>
          <w:rFonts w:ascii="Times New Roman" w:hAnsi="Times New Roman" w:cs="Times New Roman"/>
          <w:bCs/>
          <w:sz w:val="28"/>
          <w:szCs w:val="28"/>
        </w:rPr>
        <w:t>труда</w:t>
      </w:r>
      <w:r w:rsidRPr="002A4C43">
        <w:rPr>
          <w:rFonts w:ascii="Times New Roman" w:hAnsi="Times New Roman" w:cs="Times New Roman"/>
          <w:sz w:val="28"/>
          <w:szCs w:val="28"/>
        </w:rPr>
        <w:t xml:space="preserve"> / Ю. П. Васильев. - Москва : Экономика, </w:t>
      </w:r>
      <w:r w:rsidRPr="002A4C43">
        <w:rPr>
          <w:rFonts w:ascii="Times New Roman" w:hAnsi="Times New Roman" w:cs="Times New Roman"/>
          <w:bCs/>
          <w:sz w:val="28"/>
          <w:szCs w:val="28"/>
        </w:rPr>
        <w:t>2009.</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Волков О.И. Экономика</w:t>
      </w:r>
      <w:r w:rsidRPr="002A4C43">
        <w:rPr>
          <w:rFonts w:ascii="Times New Roman" w:hAnsi="Times New Roman" w:cs="Times New Roman"/>
          <w:sz w:val="28"/>
          <w:szCs w:val="28"/>
        </w:rPr>
        <w:t> </w:t>
      </w:r>
      <w:r w:rsidRPr="002A4C43">
        <w:rPr>
          <w:rFonts w:ascii="Times New Roman" w:hAnsi="Times New Roman" w:cs="Times New Roman"/>
          <w:bCs/>
          <w:sz w:val="28"/>
          <w:szCs w:val="28"/>
        </w:rPr>
        <w:t>предприятия</w:t>
      </w:r>
      <w:r w:rsidRPr="002A4C43">
        <w:rPr>
          <w:rFonts w:ascii="Times New Roman" w:hAnsi="Times New Roman" w:cs="Times New Roman"/>
          <w:sz w:val="28"/>
          <w:szCs w:val="28"/>
        </w:rPr>
        <w:t xml:space="preserve"> [Текст] : учебное пособие для студентов высших учебных заведений, обучающихся по экономическим специальностям и направлениям / О. И. Волков, В. К. Скляренко. - Москва : Инфра-М, </w:t>
      </w:r>
      <w:r w:rsidRPr="002A4C43">
        <w:rPr>
          <w:rFonts w:ascii="Times New Roman" w:hAnsi="Times New Roman" w:cs="Times New Roman"/>
          <w:bCs/>
          <w:sz w:val="28"/>
          <w:szCs w:val="28"/>
        </w:rPr>
        <w:t>2013.</w:t>
      </w:r>
    </w:p>
    <w:p w:rsidR="002A4C43" w:rsidRPr="002A4C43" w:rsidRDefault="002A4C43" w:rsidP="002A4C43">
      <w:pPr>
        <w:numPr>
          <w:ilvl w:val="0"/>
          <w:numId w:val="5"/>
        </w:numPr>
        <w:spacing w:after="0" w:line="360" w:lineRule="auto"/>
        <w:contextualSpacing/>
        <w:jc w:val="both"/>
      </w:pPr>
      <w:r w:rsidRPr="002A4C43">
        <w:rPr>
          <w:rFonts w:ascii="Times New Roman" w:hAnsi="Times New Roman" w:cs="Times New Roman"/>
          <w:sz w:val="28"/>
          <w:szCs w:val="28"/>
        </w:rPr>
        <w:t xml:space="preserve">Жуков, П.В. </w:t>
      </w:r>
      <w:r w:rsidRPr="002A4C43">
        <w:rPr>
          <w:rFonts w:ascii="Times New Roman" w:hAnsi="Times New Roman" w:cs="Times New Roman"/>
          <w:bCs/>
          <w:sz w:val="28"/>
          <w:szCs w:val="28"/>
        </w:rPr>
        <w:t>Производительность</w:t>
      </w:r>
      <w:r w:rsidRPr="002A4C43">
        <w:rPr>
          <w:rFonts w:ascii="Times New Roman" w:hAnsi="Times New Roman" w:cs="Times New Roman"/>
          <w:sz w:val="28"/>
          <w:szCs w:val="28"/>
        </w:rPr>
        <w:t> и оплата </w:t>
      </w:r>
      <w:r w:rsidRPr="002A4C43">
        <w:rPr>
          <w:rFonts w:ascii="Times New Roman" w:hAnsi="Times New Roman" w:cs="Times New Roman"/>
          <w:bCs/>
          <w:sz w:val="28"/>
          <w:szCs w:val="28"/>
        </w:rPr>
        <w:t>труда</w:t>
      </w:r>
      <w:r w:rsidRPr="002A4C43">
        <w:rPr>
          <w:rFonts w:ascii="Times New Roman" w:hAnsi="Times New Roman" w:cs="Times New Roman"/>
          <w:sz w:val="28"/>
          <w:szCs w:val="28"/>
        </w:rPr>
        <w:t> / Жуков П.В. - Москва : Лаборатория книги, </w:t>
      </w:r>
      <w:r w:rsidRPr="002A4C43">
        <w:rPr>
          <w:rFonts w:ascii="Times New Roman" w:hAnsi="Times New Roman" w:cs="Times New Roman"/>
          <w:bCs/>
          <w:sz w:val="28"/>
          <w:szCs w:val="28"/>
        </w:rPr>
        <w:t>2010.</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Косолапова М.</w:t>
      </w:r>
      <w:r w:rsidRPr="002A4C43">
        <w:rPr>
          <w:rFonts w:ascii="Times New Roman" w:hAnsi="Times New Roman" w:cs="Times New Roman"/>
          <w:sz w:val="28"/>
          <w:szCs w:val="28"/>
        </w:rPr>
        <w:t xml:space="preserve">В. Комплексный экономический </w:t>
      </w:r>
      <w:r w:rsidRPr="002A4C43">
        <w:rPr>
          <w:rFonts w:ascii="Times New Roman" w:hAnsi="Times New Roman" w:cs="Times New Roman"/>
          <w:bCs/>
          <w:sz w:val="28"/>
          <w:szCs w:val="28"/>
        </w:rPr>
        <w:t>анализхозяйственной деятельности</w:t>
      </w:r>
      <w:r w:rsidRPr="002A4C43">
        <w:rPr>
          <w:rFonts w:ascii="Times New Roman" w:hAnsi="Times New Roman" w:cs="Times New Roman"/>
          <w:sz w:val="28"/>
          <w:szCs w:val="28"/>
        </w:rPr>
        <w:t> [Текст] : учебник для студентов высших учебных заведений, обучающихся по направлению подготовки "Экономика" и специальности "Бухгалтерский учет, </w:t>
      </w:r>
      <w:r w:rsidRPr="002A4C43">
        <w:rPr>
          <w:rFonts w:ascii="Times New Roman" w:hAnsi="Times New Roman" w:cs="Times New Roman"/>
          <w:bCs/>
          <w:sz w:val="28"/>
          <w:szCs w:val="28"/>
        </w:rPr>
        <w:t>анализ</w:t>
      </w:r>
      <w:r w:rsidRPr="002A4C43">
        <w:rPr>
          <w:rFonts w:ascii="Times New Roman" w:hAnsi="Times New Roman" w:cs="Times New Roman"/>
          <w:sz w:val="28"/>
          <w:szCs w:val="28"/>
        </w:rPr>
        <w:t> и аудит" / М. В. Косолапова, В. А. Свободин. - Москва : Дашков и К°, 2011.</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Кузьбожев Э.Н. Прогресс и </w:t>
      </w:r>
      <w:r w:rsidRPr="002A4C43">
        <w:rPr>
          <w:rFonts w:ascii="Times New Roman" w:hAnsi="Times New Roman" w:cs="Times New Roman"/>
          <w:b/>
          <w:bCs/>
          <w:sz w:val="28"/>
          <w:szCs w:val="28"/>
        </w:rPr>
        <w:t>производительность</w:t>
      </w:r>
      <w:r w:rsidRPr="002A4C43">
        <w:rPr>
          <w:rFonts w:ascii="Times New Roman" w:hAnsi="Times New Roman" w:cs="Times New Roman"/>
          <w:sz w:val="28"/>
          <w:szCs w:val="28"/>
        </w:rPr>
        <w:t> </w:t>
      </w:r>
      <w:r w:rsidRPr="002A4C43">
        <w:rPr>
          <w:rFonts w:ascii="Times New Roman" w:hAnsi="Times New Roman" w:cs="Times New Roman"/>
          <w:b/>
          <w:bCs/>
          <w:sz w:val="28"/>
          <w:szCs w:val="28"/>
        </w:rPr>
        <w:t xml:space="preserve">труда </w:t>
      </w:r>
      <w:r w:rsidRPr="002A4C43">
        <w:rPr>
          <w:rFonts w:ascii="Times New Roman" w:hAnsi="Times New Roman" w:cs="Times New Roman"/>
          <w:sz w:val="28"/>
          <w:szCs w:val="28"/>
        </w:rPr>
        <w:t>[Текст] / Э. Н. Кузьбожев, И. Ф. Рябцева. – Москва: ИНФРА-М, </w:t>
      </w:r>
      <w:r w:rsidRPr="002A4C43">
        <w:rPr>
          <w:rFonts w:ascii="Times New Roman" w:hAnsi="Times New Roman" w:cs="Times New Roman"/>
          <w:b/>
          <w:bCs/>
          <w:sz w:val="28"/>
          <w:szCs w:val="28"/>
        </w:rPr>
        <w:t>2010.</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Любушин Н.П., Лешева В.Б., Дьякова В.Г. Анализ финансово-экономической деятельности предприятия: Учеб. пособие для вузов/Под ред. проф. Н.П. Любушина. - М.: ЮНИТИ-ДАНА, 1999.</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lastRenderedPageBreak/>
        <w:t>Негашев Е. В. Анализ финансов предприятия в условиях рынка. - М.:Высшая школа,</w:t>
      </w:r>
      <w:r w:rsidRPr="002A4C43">
        <w:rPr>
          <w:rFonts w:ascii="Times New Roman" w:hAnsi="Times New Roman" w:cs="Times New Roman"/>
        </w:rPr>
        <w:t> </w:t>
      </w:r>
      <w:r w:rsidRPr="002A4C43">
        <w:rPr>
          <w:rFonts w:ascii="Times New Roman" w:hAnsi="Times New Roman" w:cs="Times New Roman"/>
          <w:sz w:val="28"/>
          <w:szCs w:val="28"/>
        </w:rPr>
        <w:t>1997 г.</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 xml:space="preserve">Одегов Ю.Г., Журавлев П.В. Управление персоналом: Учебник. - М.: Финстатинформ, 2006. </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Патрушева Е</w:t>
      </w:r>
      <w:r w:rsidRPr="002A4C43">
        <w:rPr>
          <w:rFonts w:ascii="Times New Roman" w:hAnsi="Times New Roman" w:cs="Times New Roman"/>
          <w:sz w:val="28"/>
          <w:szCs w:val="28"/>
        </w:rPr>
        <w:t>.Г. Финансовое </w:t>
      </w:r>
      <w:r w:rsidRPr="002A4C43">
        <w:rPr>
          <w:rFonts w:ascii="Times New Roman" w:hAnsi="Times New Roman" w:cs="Times New Roman"/>
          <w:bCs/>
          <w:sz w:val="28"/>
          <w:szCs w:val="28"/>
        </w:rPr>
        <w:t>планирование</w:t>
      </w:r>
      <w:r w:rsidRPr="002A4C43">
        <w:rPr>
          <w:rFonts w:ascii="Times New Roman" w:hAnsi="Times New Roman" w:cs="Times New Roman"/>
          <w:sz w:val="28"/>
          <w:szCs w:val="28"/>
        </w:rPr>
        <w:t> </w:t>
      </w:r>
      <w:r w:rsidRPr="002A4C43">
        <w:rPr>
          <w:rFonts w:ascii="Times New Roman" w:hAnsi="Times New Roman" w:cs="Times New Roman"/>
          <w:bCs/>
          <w:sz w:val="28"/>
          <w:szCs w:val="28"/>
        </w:rPr>
        <w:t>на</w:t>
      </w:r>
      <w:r w:rsidRPr="002A4C43">
        <w:rPr>
          <w:rFonts w:ascii="Times New Roman" w:hAnsi="Times New Roman" w:cs="Times New Roman"/>
          <w:sz w:val="28"/>
          <w:szCs w:val="28"/>
        </w:rPr>
        <w:t> </w:t>
      </w:r>
      <w:r w:rsidRPr="002A4C43">
        <w:rPr>
          <w:rFonts w:ascii="Times New Roman" w:hAnsi="Times New Roman" w:cs="Times New Roman"/>
          <w:bCs/>
          <w:sz w:val="28"/>
          <w:szCs w:val="28"/>
        </w:rPr>
        <w:t>предприятии</w:t>
      </w:r>
      <w:r w:rsidRPr="002A4C43">
        <w:rPr>
          <w:rFonts w:ascii="Times New Roman" w:hAnsi="Times New Roman" w:cs="Times New Roman"/>
          <w:sz w:val="28"/>
          <w:szCs w:val="28"/>
        </w:rPr>
        <w:t> : учебное пособие : для студентов, обучающихся по специальностям Менеджмент организации, Финансы и кредит, Бухгалтерский учет, анализ и аудит / Е. Г. Патрушева. - Ярославль :ЯрГУ, 2009.</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Пивоваров, К. В. Финансово-экономический анализ хозяйственной деятельности коммерческих организаций / К.В. Пивоваров. - 3-е изд. - Москва: Дашков и К, 2006.</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Русак Н.А., Русак В.А. Финансовый анализ субъекта хозяйствования - Минск: Высшая школа, 1999.</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Савицкая Г.В. Анализ</w:t>
      </w:r>
      <w:r w:rsidRPr="002A4C43">
        <w:rPr>
          <w:rFonts w:ascii="Times New Roman" w:hAnsi="Times New Roman" w:cs="Times New Roman"/>
          <w:sz w:val="28"/>
          <w:szCs w:val="28"/>
        </w:rPr>
        <w:t> </w:t>
      </w:r>
      <w:r w:rsidRPr="002A4C43">
        <w:rPr>
          <w:rFonts w:ascii="Times New Roman" w:hAnsi="Times New Roman" w:cs="Times New Roman"/>
          <w:bCs/>
          <w:sz w:val="28"/>
          <w:szCs w:val="28"/>
        </w:rPr>
        <w:t>хозяйственной</w:t>
      </w:r>
      <w:r w:rsidRPr="002A4C43">
        <w:rPr>
          <w:rFonts w:ascii="Times New Roman" w:hAnsi="Times New Roman" w:cs="Times New Roman"/>
          <w:sz w:val="28"/>
          <w:szCs w:val="28"/>
        </w:rPr>
        <w:t> </w:t>
      </w:r>
      <w:r w:rsidRPr="002A4C43">
        <w:rPr>
          <w:rFonts w:ascii="Times New Roman" w:hAnsi="Times New Roman" w:cs="Times New Roman"/>
          <w:bCs/>
          <w:sz w:val="28"/>
          <w:szCs w:val="28"/>
        </w:rPr>
        <w:t>деятельности</w:t>
      </w:r>
      <w:r w:rsidRPr="002A4C43">
        <w:rPr>
          <w:rFonts w:ascii="Times New Roman" w:hAnsi="Times New Roman" w:cs="Times New Roman"/>
          <w:sz w:val="28"/>
          <w:szCs w:val="28"/>
        </w:rPr>
        <w:t> [Текст] : учебное пособие / Г. В. Савицкая. - Москва : ИНФРА-М, 2013.</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 xml:space="preserve">Сергеев И.В. </w:t>
      </w:r>
      <w:r w:rsidRPr="002A4C43">
        <w:rPr>
          <w:rFonts w:ascii="Times New Roman" w:hAnsi="Times New Roman" w:cs="Times New Roman"/>
          <w:sz w:val="28"/>
          <w:szCs w:val="28"/>
        </w:rPr>
        <w:t>Оперативное финансовое </w:t>
      </w:r>
      <w:r w:rsidRPr="002A4C43">
        <w:rPr>
          <w:rFonts w:ascii="Times New Roman" w:hAnsi="Times New Roman" w:cs="Times New Roman"/>
          <w:bCs/>
          <w:sz w:val="28"/>
          <w:szCs w:val="28"/>
        </w:rPr>
        <w:t>планирование</w:t>
      </w:r>
      <w:r w:rsidRPr="002A4C43">
        <w:rPr>
          <w:rFonts w:ascii="Times New Roman" w:hAnsi="Times New Roman" w:cs="Times New Roman"/>
          <w:sz w:val="28"/>
          <w:szCs w:val="28"/>
        </w:rPr>
        <w:t> </w:t>
      </w:r>
      <w:r w:rsidRPr="002A4C43">
        <w:rPr>
          <w:rFonts w:ascii="Times New Roman" w:hAnsi="Times New Roman" w:cs="Times New Roman"/>
          <w:bCs/>
          <w:sz w:val="28"/>
          <w:szCs w:val="28"/>
        </w:rPr>
        <w:t>на предприятии</w:t>
      </w:r>
      <w:r w:rsidRPr="002A4C43">
        <w:rPr>
          <w:rFonts w:ascii="Times New Roman" w:hAnsi="Times New Roman" w:cs="Times New Roman"/>
          <w:sz w:val="28"/>
          <w:szCs w:val="28"/>
        </w:rPr>
        <w:t> / И. В. Сергеев, А. В. Шипицын. - Москва : Финансы и статистика, 2006.</w:t>
      </w:r>
    </w:p>
    <w:p w:rsidR="002A4C43" w:rsidRPr="002A4C43" w:rsidRDefault="002A4C43" w:rsidP="002A4C43">
      <w:pPr>
        <w:numPr>
          <w:ilvl w:val="0"/>
          <w:numId w:val="5"/>
        </w:numPr>
        <w:spacing w:after="0" w:line="360" w:lineRule="auto"/>
        <w:contextualSpacing/>
        <w:jc w:val="both"/>
      </w:pPr>
      <w:r w:rsidRPr="002A4C43">
        <w:rPr>
          <w:rFonts w:ascii="Times New Roman" w:hAnsi="Times New Roman" w:cs="Times New Roman"/>
          <w:sz w:val="28"/>
          <w:szCs w:val="28"/>
        </w:rPr>
        <w:t xml:space="preserve">Синицкая, Е.С. Трудовой потенциал и </w:t>
      </w:r>
      <w:r w:rsidRPr="002A4C43">
        <w:rPr>
          <w:rFonts w:ascii="Times New Roman" w:hAnsi="Times New Roman" w:cs="Times New Roman"/>
          <w:bCs/>
          <w:sz w:val="28"/>
          <w:szCs w:val="28"/>
        </w:rPr>
        <w:t>производительностьтруда</w:t>
      </w:r>
      <w:r w:rsidRPr="002A4C43">
        <w:rPr>
          <w:rFonts w:ascii="Times New Roman" w:hAnsi="Times New Roman" w:cs="Times New Roman"/>
          <w:sz w:val="28"/>
          <w:szCs w:val="28"/>
        </w:rPr>
        <w:t> / Синицкая Е.С. - Москва : Лаборатория книги, </w:t>
      </w:r>
      <w:r w:rsidRPr="002A4C43">
        <w:rPr>
          <w:rFonts w:ascii="Times New Roman" w:hAnsi="Times New Roman" w:cs="Times New Roman"/>
          <w:bCs/>
          <w:sz w:val="28"/>
          <w:szCs w:val="28"/>
        </w:rPr>
        <w:t>2010.</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Скоробогатченко Д.</w:t>
      </w:r>
      <w:r w:rsidRPr="002A4C43">
        <w:rPr>
          <w:rFonts w:ascii="Times New Roman" w:hAnsi="Times New Roman" w:cs="Times New Roman"/>
          <w:sz w:val="28"/>
          <w:szCs w:val="28"/>
        </w:rPr>
        <w:t xml:space="preserve">А. </w:t>
      </w:r>
      <w:r w:rsidRPr="002A4C43">
        <w:rPr>
          <w:rFonts w:ascii="Times New Roman" w:hAnsi="Times New Roman" w:cs="Times New Roman"/>
          <w:bCs/>
          <w:sz w:val="28"/>
          <w:szCs w:val="28"/>
        </w:rPr>
        <w:t>Анализ</w:t>
      </w:r>
      <w:r w:rsidRPr="002A4C43">
        <w:rPr>
          <w:rFonts w:ascii="Times New Roman" w:hAnsi="Times New Roman" w:cs="Times New Roman"/>
          <w:sz w:val="28"/>
          <w:szCs w:val="28"/>
        </w:rPr>
        <w:t xml:space="preserve"> и диагностика финансово-</w:t>
      </w:r>
      <w:r w:rsidRPr="002A4C43">
        <w:rPr>
          <w:rFonts w:ascii="Times New Roman" w:hAnsi="Times New Roman" w:cs="Times New Roman"/>
          <w:bCs/>
          <w:sz w:val="28"/>
          <w:szCs w:val="28"/>
        </w:rPr>
        <w:t>хозяйственной деятельности</w:t>
      </w:r>
      <w:r w:rsidRPr="002A4C43">
        <w:rPr>
          <w:rFonts w:ascii="Times New Roman" w:hAnsi="Times New Roman" w:cs="Times New Roman"/>
          <w:sz w:val="28"/>
          <w:szCs w:val="28"/>
        </w:rPr>
        <w:t> предприятия дорожно-строительной отрасли [Текст] : учебно-практическое пособие / Д. А. Скоробогатченко ; под ред. В. С. Боровика. - Волгоград : Волгоградский гос. архитектурно-строительный ун-т, 2010.</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Справочник финансиста предприятия. - М.: </w:t>
      </w:r>
      <w:r w:rsidRPr="002A4C43">
        <w:rPr>
          <w:rFonts w:ascii="Times New Roman" w:hAnsi="Times New Roman" w:cs="Times New Roman"/>
        </w:rPr>
        <w:t> </w:t>
      </w:r>
      <w:r w:rsidRPr="002A4C43">
        <w:rPr>
          <w:rFonts w:ascii="Times New Roman" w:hAnsi="Times New Roman" w:cs="Times New Roman"/>
          <w:sz w:val="28"/>
          <w:szCs w:val="28"/>
        </w:rPr>
        <w:t>2001.</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Степочкина Е.А. Планирование</w:t>
      </w:r>
      <w:r w:rsidRPr="002A4C43">
        <w:rPr>
          <w:rFonts w:ascii="Times New Roman" w:hAnsi="Times New Roman" w:cs="Times New Roman"/>
          <w:sz w:val="28"/>
          <w:szCs w:val="28"/>
        </w:rPr>
        <w:t> бизнеса и </w:t>
      </w:r>
      <w:r w:rsidRPr="002A4C43">
        <w:rPr>
          <w:rFonts w:ascii="Times New Roman" w:hAnsi="Times New Roman" w:cs="Times New Roman"/>
          <w:bCs/>
          <w:sz w:val="28"/>
          <w:szCs w:val="28"/>
        </w:rPr>
        <w:t>внутрифирменное</w:t>
      </w:r>
      <w:r w:rsidRPr="002A4C43">
        <w:rPr>
          <w:rFonts w:ascii="Times New Roman" w:hAnsi="Times New Roman" w:cs="Times New Roman"/>
          <w:sz w:val="28"/>
          <w:szCs w:val="28"/>
        </w:rPr>
        <w:t> управление [Текст] : учебное пособие для студентов высших учебных заведений, обучающихся по специальностям "Менеджмент" и "Производственный менеджмент" / Е. А. Стёпочкина. - Москва :Директ-Медиа, 2014.</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lastRenderedPageBreak/>
        <w:t>Стрелкова Л.В. Внутрифирменное</w:t>
      </w:r>
      <w:r w:rsidRPr="002A4C43">
        <w:rPr>
          <w:rFonts w:ascii="Times New Roman" w:hAnsi="Times New Roman" w:cs="Times New Roman"/>
          <w:sz w:val="28"/>
          <w:szCs w:val="28"/>
        </w:rPr>
        <w:t> </w:t>
      </w:r>
      <w:r w:rsidRPr="002A4C43">
        <w:rPr>
          <w:rFonts w:ascii="Times New Roman" w:hAnsi="Times New Roman" w:cs="Times New Roman"/>
          <w:bCs/>
          <w:sz w:val="28"/>
          <w:szCs w:val="28"/>
        </w:rPr>
        <w:t>планирование</w:t>
      </w:r>
      <w:r w:rsidRPr="002A4C43">
        <w:rPr>
          <w:rFonts w:ascii="Times New Roman" w:hAnsi="Times New Roman" w:cs="Times New Roman"/>
          <w:sz w:val="28"/>
          <w:szCs w:val="28"/>
        </w:rPr>
        <w:t> [Текст] : учебное пособие для студентов высших учебных заведений, обучающихся по специальностям 080104 "Экономика труда", 080502 "Экономика и управление на предприятии (по отраслям)" / Л. В. Стрелкова, Ю. А. Макушева. - Москва : ЮНИТИ, 2012.</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Шадрина Г.</w:t>
      </w:r>
      <w:r w:rsidRPr="002A4C43">
        <w:rPr>
          <w:rFonts w:ascii="Times New Roman" w:hAnsi="Times New Roman" w:cs="Times New Roman"/>
          <w:sz w:val="28"/>
          <w:szCs w:val="28"/>
        </w:rPr>
        <w:t xml:space="preserve">В. Комплексный экономический </w:t>
      </w:r>
      <w:r w:rsidRPr="002A4C43">
        <w:rPr>
          <w:rFonts w:ascii="Times New Roman" w:hAnsi="Times New Roman" w:cs="Times New Roman"/>
          <w:bCs/>
          <w:sz w:val="28"/>
          <w:szCs w:val="28"/>
        </w:rPr>
        <w:t>анализхозяйственной деятельности</w:t>
      </w:r>
      <w:r w:rsidRPr="002A4C43">
        <w:rPr>
          <w:rFonts w:ascii="Times New Roman" w:hAnsi="Times New Roman" w:cs="Times New Roman"/>
          <w:sz w:val="28"/>
          <w:szCs w:val="28"/>
        </w:rPr>
        <w:t> / Г. В. Шадрина. - Москва :Издат. центр ЕАОИ, 2008.</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Шеремет А.Д., Сайфулин Р.С. Методика финансового анализа</w:t>
      </w:r>
      <w:r w:rsidRPr="002A4C43">
        <w:rPr>
          <w:rFonts w:ascii="Times New Roman" w:hAnsi="Times New Roman" w:cs="Times New Roman"/>
        </w:rPr>
        <w:t> </w:t>
      </w:r>
      <w:r w:rsidRPr="002A4C43">
        <w:rPr>
          <w:rFonts w:ascii="Times New Roman" w:hAnsi="Times New Roman" w:cs="Times New Roman"/>
          <w:sz w:val="28"/>
          <w:szCs w:val="28"/>
        </w:rPr>
        <w:t>-</w:t>
      </w:r>
      <w:r w:rsidRPr="002A4C43">
        <w:rPr>
          <w:rFonts w:ascii="Times New Roman" w:hAnsi="Times New Roman" w:cs="Times New Roman"/>
        </w:rPr>
        <w:t> </w:t>
      </w:r>
      <w:r w:rsidRPr="002A4C43">
        <w:rPr>
          <w:rFonts w:ascii="Times New Roman" w:hAnsi="Times New Roman" w:cs="Times New Roman"/>
          <w:sz w:val="28"/>
          <w:szCs w:val="28"/>
        </w:rPr>
        <w:t>М.: ИНФРА- М,1999.</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Экономика</w:t>
      </w:r>
      <w:r w:rsidRPr="002A4C43">
        <w:rPr>
          <w:rFonts w:ascii="Times New Roman" w:hAnsi="Times New Roman" w:cs="Times New Roman"/>
          <w:sz w:val="28"/>
          <w:szCs w:val="28"/>
        </w:rPr>
        <w:t> организации (предприятия, </w:t>
      </w:r>
      <w:r w:rsidRPr="002A4C43">
        <w:rPr>
          <w:rFonts w:ascii="Times New Roman" w:hAnsi="Times New Roman" w:cs="Times New Roman"/>
          <w:bCs/>
          <w:sz w:val="28"/>
          <w:szCs w:val="28"/>
        </w:rPr>
        <w:t>фирмы</w:t>
      </w:r>
      <w:r w:rsidRPr="002A4C43">
        <w:rPr>
          <w:rFonts w:ascii="Times New Roman" w:hAnsi="Times New Roman" w:cs="Times New Roman"/>
          <w:sz w:val="28"/>
          <w:szCs w:val="28"/>
        </w:rPr>
        <w:t>) : учебник : для студентов высших учебных заведений, обучающихся по направлению "</w:t>
      </w:r>
      <w:r w:rsidRPr="002A4C43">
        <w:rPr>
          <w:rFonts w:ascii="Times New Roman" w:hAnsi="Times New Roman" w:cs="Times New Roman"/>
          <w:bCs/>
          <w:sz w:val="28"/>
          <w:szCs w:val="28"/>
        </w:rPr>
        <w:t>экономика</w:t>
      </w:r>
      <w:r w:rsidRPr="002A4C43">
        <w:rPr>
          <w:rFonts w:ascii="Times New Roman" w:hAnsi="Times New Roman" w:cs="Times New Roman"/>
          <w:sz w:val="28"/>
          <w:szCs w:val="28"/>
        </w:rPr>
        <w:t>" и экономическим специальностям / [Антонова О. В. и др.] ; под ред.: Б. Н. Чернышева, В. Я. Горфинкеля. – М.: Вузовский учебник, 2008.</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bCs/>
          <w:sz w:val="28"/>
          <w:szCs w:val="28"/>
        </w:rPr>
        <w:t>Экономика</w:t>
      </w:r>
      <w:r w:rsidRPr="002A4C43">
        <w:rPr>
          <w:rFonts w:ascii="Times New Roman" w:hAnsi="Times New Roman" w:cs="Times New Roman"/>
          <w:sz w:val="28"/>
          <w:szCs w:val="28"/>
        </w:rPr>
        <w:t> предприятия (</w:t>
      </w:r>
      <w:r w:rsidRPr="002A4C43">
        <w:rPr>
          <w:rFonts w:ascii="Times New Roman" w:hAnsi="Times New Roman" w:cs="Times New Roman"/>
          <w:bCs/>
          <w:sz w:val="28"/>
          <w:szCs w:val="28"/>
        </w:rPr>
        <w:t>фирмы</w:t>
      </w:r>
      <w:r w:rsidRPr="002A4C43">
        <w:rPr>
          <w:rFonts w:ascii="Times New Roman" w:hAnsi="Times New Roman" w:cs="Times New Roman"/>
          <w:sz w:val="28"/>
          <w:szCs w:val="28"/>
        </w:rPr>
        <w:t>): учебник для студентов высших учебных заведений, обучающихся по экономическим специальностям / [О. И. Волков и др.]; под ред. О. И. Волкова и О. В. Девяткина. – М.: ИНФРА-М, 2009.</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Куприянова Т. Управление производительностью: путь к росту // Человек и труд – 2006 – № 9. – С. 67-69.</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Производительность труда // Экономика и учет труда. – 2010. – №11. – С. 24-39.</w:t>
      </w:r>
    </w:p>
    <w:p w:rsidR="002A4C43" w:rsidRPr="002A4C43" w:rsidRDefault="002A4C43" w:rsidP="002A4C43">
      <w:pPr>
        <w:numPr>
          <w:ilvl w:val="0"/>
          <w:numId w:val="5"/>
        </w:numPr>
        <w:spacing w:after="0" w:line="360" w:lineRule="auto"/>
        <w:contextualSpacing/>
        <w:jc w:val="both"/>
      </w:pPr>
      <w:r w:rsidRPr="002A4C43">
        <w:rPr>
          <w:rFonts w:ascii="Times New Roman" w:hAnsi="Times New Roman" w:cs="Times New Roman"/>
          <w:sz w:val="28"/>
          <w:szCs w:val="28"/>
        </w:rPr>
        <w:t xml:space="preserve">Рябцева И.Ф. </w:t>
      </w:r>
      <w:r w:rsidRPr="002A4C43">
        <w:rPr>
          <w:rFonts w:ascii="Times New Roman" w:hAnsi="Times New Roman" w:cs="Times New Roman"/>
          <w:bCs/>
          <w:sz w:val="28"/>
          <w:szCs w:val="28"/>
        </w:rPr>
        <w:t>Производительность</w:t>
      </w:r>
      <w:r w:rsidRPr="002A4C43">
        <w:rPr>
          <w:rFonts w:ascii="Times New Roman" w:hAnsi="Times New Roman" w:cs="Times New Roman"/>
          <w:sz w:val="28"/>
          <w:szCs w:val="28"/>
        </w:rPr>
        <w:t> </w:t>
      </w:r>
      <w:r w:rsidRPr="002A4C43">
        <w:rPr>
          <w:rFonts w:ascii="Times New Roman" w:hAnsi="Times New Roman" w:cs="Times New Roman"/>
          <w:bCs/>
          <w:sz w:val="28"/>
          <w:szCs w:val="28"/>
        </w:rPr>
        <w:t>труда</w:t>
      </w:r>
      <w:r w:rsidRPr="002A4C43">
        <w:rPr>
          <w:rFonts w:ascii="Times New Roman" w:hAnsi="Times New Roman" w:cs="Times New Roman"/>
          <w:sz w:val="28"/>
          <w:szCs w:val="28"/>
        </w:rPr>
        <w:t xml:space="preserve"> и техническая политика предприятия [Текст]: монография / И. Ф. Рябцева, Э. Н. Кузьбожев. – М.: ИНФРА-М, </w:t>
      </w:r>
      <w:r w:rsidRPr="002A4C43">
        <w:rPr>
          <w:rFonts w:ascii="Times New Roman" w:hAnsi="Times New Roman" w:cs="Times New Roman"/>
          <w:bCs/>
          <w:sz w:val="28"/>
          <w:szCs w:val="28"/>
        </w:rPr>
        <w:t>2013.</w:t>
      </w:r>
    </w:p>
    <w:p w:rsidR="002A4C43" w:rsidRPr="002A4C43" w:rsidRDefault="002A4C43" w:rsidP="002A4C43">
      <w:pPr>
        <w:numPr>
          <w:ilvl w:val="0"/>
          <w:numId w:val="5"/>
        </w:numPr>
        <w:spacing w:after="0" w:line="360" w:lineRule="auto"/>
        <w:contextualSpacing/>
        <w:jc w:val="both"/>
        <w:rPr>
          <w:rFonts w:ascii="Times New Roman" w:hAnsi="Times New Roman" w:cs="Times New Roman"/>
          <w:sz w:val="28"/>
          <w:szCs w:val="28"/>
        </w:rPr>
      </w:pPr>
      <w:r w:rsidRPr="002A4C43">
        <w:rPr>
          <w:rFonts w:ascii="Times New Roman" w:hAnsi="Times New Roman" w:cs="Times New Roman"/>
          <w:sz w:val="28"/>
          <w:szCs w:val="28"/>
        </w:rPr>
        <w:t>Щербаков А. Производительность труда: виды, уровни, измерение // Человек и труд. – 2004. – №9. – С. 83-86.</w:t>
      </w:r>
    </w:p>
    <w:p w:rsidR="002A4C43" w:rsidRPr="002A4C43" w:rsidRDefault="002A4C43" w:rsidP="002A4C43">
      <w:pPr>
        <w:spacing w:after="0" w:line="360" w:lineRule="auto"/>
        <w:ind w:left="525"/>
        <w:contextualSpacing/>
        <w:jc w:val="both"/>
        <w:rPr>
          <w:rFonts w:ascii="Times New Roman" w:hAnsi="Times New Roman" w:cs="Times New Roman"/>
          <w:sz w:val="28"/>
          <w:szCs w:val="28"/>
        </w:rPr>
      </w:pPr>
    </w:p>
    <w:p w:rsidR="00AB6E38" w:rsidRDefault="00AB6E38"/>
    <w:sectPr w:rsidR="00AB6E38" w:rsidSect="00E71163">
      <w:footerReference w:type="default" r:id="rId4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9BB" w:rsidRDefault="007919BB" w:rsidP="002A4C43">
      <w:pPr>
        <w:spacing w:after="0" w:line="240" w:lineRule="auto"/>
      </w:pPr>
      <w:r>
        <w:separator/>
      </w:r>
    </w:p>
  </w:endnote>
  <w:endnote w:type="continuationSeparator" w:id="0">
    <w:p w:rsidR="007919BB" w:rsidRDefault="007919BB" w:rsidP="002A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005322"/>
      <w:docPartObj>
        <w:docPartGallery w:val="Page Numbers (Bottom of Page)"/>
        <w:docPartUnique/>
      </w:docPartObj>
    </w:sdtPr>
    <w:sdtEndPr/>
    <w:sdtContent>
      <w:p w:rsidR="0023290A" w:rsidRDefault="007919BB">
        <w:pPr>
          <w:pStyle w:val="af2"/>
          <w:jc w:val="right"/>
        </w:pPr>
        <w:r>
          <w:fldChar w:fldCharType="begin"/>
        </w:r>
        <w:r>
          <w:instrText xml:space="preserve"> PAGE   \* MERGEFORMAT </w:instrText>
        </w:r>
        <w:r>
          <w:fldChar w:fldCharType="separate"/>
        </w:r>
        <w:r w:rsidR="00A37F67">
          <w:rPr>
            <w:noProof/>
          </w:rPr>
          <w:t>12</w:t>
        </w:r>
        <w:r>
          <w:rPr>
            <w:noProof/>
          </w:rPr>
          <w:fldChar w:fldCharType="end"/>
        </w:r>
      </w:p>
    </w:sdtContent>
  </w:sdt>
  <w:p w:rsidR="0023290A" w:rsidRDefault="0023290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9BB" w:rsidRDefault="007919BB" w:rsidP="002A4C43">
      <w:pPr>
        <w:spacing w:after="0" w:line="240" w:lineRule="auto"/>
      </w:pPr>
      <w:r>
        <w:separator/>
      </w:r>
    </w:p>
  </w:footnote>
  <w:footnote w:type="continuationSeparator" w:id="0">
    <w:p w:rsidR="007919BB" w:rsidRDefault="007919BB" w:rsidP="002A4C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B83"/>
    <w:multiLevelType w:val="hybridMultilevel"/>
    <w:tmpl w:val="64163AD2"/>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3DD5EB9"/>
    <w:multiLevelType w:val="hybridMultilevel"/>
    <w:tmpl w:val="33964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420027"/>
    <w:multiLevelType w:val="hybridMultilevel"/>
    <w:tmpl w:val="275674CC"/>
    <w:lvl w:ilvl="0" w:tplc="C45A2A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6173DA9"/>
    <w:multiLevelType w:val="hybridMultilevel"/>
    <w:tmpl w:val="8C503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0A38B0"/>
    <w:multiLevelType w:val="multilevel"/>
    <w:tmpl w:val="F3E4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660F5D"/>
    <w:multiLevelType w:val="hybridMultilevel"/>
    <w:tmpl w:val="1A408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453A4B"/>
    <w:multiLevelType w:val="multilevel"/>
    <w:tmpl w:val="294A4CB6"/>
    <w:lvl w:ilvl="0">
      <w:start w:val="2"/>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nsid w:val="0C16692C"/>
    <w:multiLevelType w:val="hybridMultilevel"/>
    <w:tmpl w:val="9D1824A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4E83937"/>
    <w:multiLevelType w:val="hybridMultilevel"/>
    <w:tmpl w:val="5184A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365B9C"/>
    <w:multiLevelType w:val="hybridMultilevel"/>
    <w:tmpl w:val="9668B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483935"/>
    <w:multiLevelType w:val="multilevel"/>
    <w:tmpl w:val="B21A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11185"/>
    <w:multiLevelType w:val="hybridMultilevel"/>
    <w:tmpl w:val="BB3C7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EE3864"/>
    <w:multiLevelType w:val="hybridMultilevel"/>
    <w:tmpl w:val="19540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065DB2"/>
    <w:multiLevelType w:val="hybridMultilevel"/>
    <w:tmpl w:val="1FA8D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DE458D"/>
    <w:multiLevelType w:val="hybridMultilevel"/>
    <w:tmpl w:val="A17A6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964E79"/>
    <w:multiLevelType w:val="hybridMultilevel"/>
    <w:tmpl w:val="80FCD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B77F3E"/>
    <w:multiLevelType w:val="hybridMultilevel"/>
    <w:tmpl w:val="72EC4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D34151"/>
    <w:multiLevelType w:val="multilevel"/>
    <w:tmpl w:val="F62A4B10"/>
    <w:lvl w:ilvl="0">
      <w:start w:val="2"/>
      <w:numFmt w:val="decimal"/>
      <w:lvlText w:val="%1"/>
      <w:lvlJc w:val="left"/>
      <w:pPr>
        <w:ind w:left="375" w:hanging="375"/>
      </w:pPr>
      <w:rPr>
        <w:rFonts w:hint="default"/>
      </w:rPr>
    </w:lvl>
    <w:lvl w:ilvl="1">
      <w:start w:val="3"/>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nsid w:val="280D2E79"/>
    <w:multiLevelType w:val="multilevel"/>
    <w:tmpl w:val="0FC0A4FA"/>
    <w:lvl w:ilvl="0">
      <w:start w:val="2"/>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nsid w:val="2C2F47C8"/>
    <w:multiLevelType w:val="hybridMultilevel"/>
    <w:tmpl w:val="F560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9556B1"/>
    <w:multiLevelType w:val="hybridMultilevel"/>
    <w:tmpl w:val="22B6E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4A09DD"/>
    <w:multiLevelType w:val="hybridMultilevel"/>
    <w:tmpl w:val="30EC5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FD12A17"/>
    <w:multiLevelType w:val="hybridMultilevel"/>
    <w:tmpl w:val="F42AB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7944F1"/>
    <w:multiLevelType w:val="hybridMultilevel"/>
    <w:tmpl w:val="4C18A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D5355D"/>
    <w:multiLevelType w:val="hybridMultilevel"/>
    <w:tmpl w:val="CF5E0A18"/>
    <w:lvl w:ilvl="0" w:tplc="AE9416A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3D7C0022"/>
    <w:multiLevelType w:val="hybridMultilevel"/>
    <w:tmpl w:val="656C5D1A"/>
    <w:lvl w:ilvl="0" w:tplc="EC007664">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6">
    <w:nsid w:val="3F3D4AB4"/>
    <w:multiLevelType w:val="multilevel"/>
    <w:tmpl w:val="4B7415F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5CE3A63"/>
    <w:multiLevelType w:val="hybridMultilevel"/>
    <w:tmpl w:val="5052E3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1D0B4B"/>
    <w:multiLevelType w:val="multilevel"/>
    <w:tmpl w:val="3C30752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425698A"/>
    <w:multiLevelType w:val="hybridMultilevel"/>
    <w:tmpl w:val="2200C59C"/>
    <w:lvl w:ilvl="0" w:tplc="E8FA44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5B07C0B"/>
    <w:multiLevelType w:val="multilevel"/>
    <w:tmpl w:val="5EFEA09A"/>
    <w:lvl w:ilvl="0">
      <w:start w:val="1"/>
      <w:numFmt w:val="decimal"/>
      <w:lvlText w:val="%1."/>
      <w:lvlJc w:val="left"/>
      <w:pPr>
        <w:ind w:left="525" w:hanging="525"/>
      </w:pPr>
      <w:rPr>
        <w:rFonts w:ascii="Times New Roman" w:hAnsi="Times New Roman" w:cs="Times New Roman"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56C62BA6"/>
    <w:multiLevelType w:val="hybridMultilevel"/>
    <w:tmpl w:val="86DE8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646B25"/>
    <w:multiLevelType w:val="hybridMultilevel"/>
    <w:tmpl w:val="50B8F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78315A6"/>
    <w:multiLevelType w:val="multilevel"/>
    <w:tmpl w:val="5806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702C0B"/>
    <w:multiLevelType w:val="hybridMultilevel"/>
    <w:tmpl w:val="819A5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74C2B"/>
    <w:multiLevelType w:val="multilevel"/>
    <w:tmpl w:val="A8F680A4"/>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614600E6"/>
    <w:multiLevelType w:val="hybridMultilevel"/>
    <w:tmpl w:val="2DB03A8A"/>
    <w:lvl w:ilvl="0" w:tplc="CFA0D4C8">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F71547"/>
    <w:multiLevelType w:val="multilevel"/>
    <w:tmpl w:val="E9EE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697F55"/>
    <w:multiLevelType w:val="multilevel"/>
    <w:tmpl w:val="073E21F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C3B62B3"/>
    <w:multiLevelType w:val="hybridMultilevel"/>
    <w:tmpl w:val="7282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7031FC"/>
    <w:multiLevelType w:val="hybridMultilevel"/>
    <w:tmpl w:val="B1A0B9FA"/>
    <w:lvl w:ilvl="0" w:tplc="CFA0D4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F777A57"/>
    <w:multiLevelType w:val="hybridMultilevel"/>
    <w:tmpl w:val="6AE2B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CA57A9"/>
    <w:multiLevelType w:val="multilevel"/>
    <w:tmpl w:val="4776C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FEF6596"/>
    <w:multiLevelType w:val="multilevel"/>
    <w:tmpl w:val="DD96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302DDE"/>
    <w:multiLevelType w:val="multilevel"/>
    <w:tmpl w:val="FC74708A"/>
    <w:lvl w:ilvl="0">
      <w:start w:val="1"/>
      <w:numFmt w:val="bullet"/>
      <w:lvlText w:val=""/>
      <w:lvlJc w:val="left"/>
      <w:pPr>
        <w:ind w:left="525" w:hanging="52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FE543A2"/>
    <w:multiLevelType w:val="multilevel"/>
    <w:tmpl w:val="1F08BEC6"/>
    <w:lvl w:ilvl="0">
      <w:start w:val="1"/>
      <w:numFmt w:val="decimal"/>
      <w:lvlText w:val="%1."/>
      <w:lvlJc w:val="left"/>
      <w:pPr>
        <w:ind w:left="72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num w:numId="1">
    <w:abstractNumId w:val="13"/>
  </w:num>
  <w:num w:numId="2">
    <w:abstractNumId w:val="44"/>
  </w:num>
  <w:num w:numId="3">
    <w:abstractNumId w:val="12"/>
  </w:num>
  <w:num w:numId="4">
    <w:abstractNumId w:val="11"/>
  </w:num>
  <w:num w:numId="5">
    <w:abstractNumId w:val="30"/>
  </w:num>
  <w:num w:numId="6">
    <w:abstractNumId w:val="31"/>
  </w:num>
  <w:num w:numId="7">
    <w:abstractNumId w:val="2"/>
  </w:num>
  <w:num w:numId="8">
    <w:abstractNumId w:val="29"/>
  </w:num>
  <w:num w:numId="9">
    <w:abstractNumId w:val="40"/>
  </w:num>
  <w:num w:numId="10">
    <w:abstractNumId w:val="3"/>
  </w:num>
  <w:num w:numId="11">
    <w:abstractNumId w:val="1"/>
  </w:num>
  <w:num w:numId="12">
    <w:abstractNumId w:val="36"/>
  </w:num>
  <w:num w:numId="13">
    <w:abstractNumId w:val="38"/>
  </w:num>
  <w:num w:numId="14">
    <w:abstractNumId w:val="35"/>
  </w:num>
  <w:num w:numId="15">
    <w:abstractNumId w:val="10"/>
  </w:num>
  <w:num w:numId="16">
    <w:abstractNumId w:val="27"/>
  </w:num>
  <w:num w:numId="17">
    <w:abstractNumId w:val="37"/>
  </w:num>
  <w:num w:numId="18">
    <w:abstractNumId w:val="33"/>
  </w:num>
  <w:num w:numId="19">
    <w:abstractNumId w:val="4"/>
  </w:num>
  <w:num w:numId="20">
    <w:abstractNumId w:val="42"/>
  </w:num>
  <w:num w:numId="21">
    <w:abstractNumId w:val="34"/>
  </w:num>
  <w:num w:numId="22">
    <w:abstractNumId w:val="15"/>
  </w:num>
  <w:num w:numId="23">
    <w:abstractNumId w:val="39"/>
  </w:num>
  <w:num w:numId="24">
    <w:abstractNumId w:val="20"/>
  </w:num>
  <w:num w:numId="25">
    <w:abstractNumId w:val="18"/>
  </w:num>
  <w:num w:numId="26">
    <w:abstractNumId w:val="43"/>
  </w:num>
  <w:num w:numId="27">
    <w:abstractNumId w:val="19"/>
  </w:num>
  <w:num w:numId="28">
    <w:abstractNumId w:val="16"/>
  </w:num>
  <w:num w:numId="29">
    <w:abstractNumId w:val="21"/>
  </w:num>
  <w:num w:numId="30">
    <w:abstractNumId w:val="5"/>
  </w:num>
  <w:num w:numId="31">
    <w:abstractNumId w:val="8"/>
  </w:num>
  <w:num w:numId="32">
    <w:abstractNumId w:val="32"/>
  </w:num>
  <w:num w:numId="33">
    <w:abstractNumId w:val="14"/>
  </w:num>
  <w:num w:numId="34">
    <w:abstractNumId w:val="22"/>
  </w:num>
  <w:num w:numId="35">
    <w:abstractNumId w:val="45"/>
  </w:num>
  <w:num w:numId="36">
    <w:abstractNumId w:val="23"/>
  </w:num>
  <w:num w:numId="37">
    <w:abstractNumId w:val="9"/>
  </w:num>
  <w:num w:numId="38">
    <w:abstractNumId w:val="41"/>
  </w:num>
  <w:num w:numId="39">
    <w:abstractNumId w:val="28"/>
  </w:num>
  <w:num w:numId="40">
    <w:abstractNumId w:val="17"/>
  </w:num>
  <w:num w:numId="41">
    <w:abstractNumId w:val="6"/>
  </w:num>
  <w:num w:numId="42">
    <w:abstractNumId w:val="7"/>
  </w:num>
  <w:num w:numId="43">
    <w:abstractNumId w:val="24"/>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4C43"/>
    <w:rsid w:val="00043214"/>
    <w:rsid w:val="00056A28"/>
    <w:rsid w:val="000801C6"/>
    <w:rsid w:val="000819C1"/>
    <w:rsid w:val="000825E0"/>
    <w:rsid w:val="00113C97"/>
    <w:rsid w:val="00136E83"/>
    <w:rsid w:val="0014342B"/>
    <w:rsid w:val="00151813"/>
    <w:rsid w:val="00160DC5"/>
    <w:rsid w:val="0019179E"/>
    <w:rsid w:val="001D5AA0"/>
    <w:rsid w:val="00225C36"/>
    <w:rsid w:val="0023290A"/>
    <w:rsid w:val="0024254C"/>
    <w:rsid w:val="00275846"/>
    <w:rsid w:val="002820F3"/>
    <w:rsid w:val="002A4C43"/>
    <w:rsid w:val="002C3B06"/>
    <w:rsid w:val="002C3C55"/>
    <w:rsid w:val="002D46C7"/>
    <w:rsid w:val="00390886"/>
    <w:rsid w:val="003D3E75"/>
    <w:rsid w:val="003F04C9"/>
    <w:rsid w:val="00423A50"/>
    <w:rsid w:val="004279A3"/>
    <w:rsid w:val="00470B21"/>
    <w:rsid w:val="00482BB9"/>
    <w:rsid w:val="00484A1A"/>
    <w:rsid w:val="004B6177"/>
    <w:rsid w:val="004B6668"/>
    <w:rsid w:val="00500D7D"/>
    <w:rsid w:val="005071AD"/>
    <w:rsid w:val="00560B22"/>
    <w:rsid w:val="005910B5"/>
    <w:rsid w:val="00600EA5"/>
    <w:rsid w:val="00604BDA"/>
    <w:rsid w:val="00621A3C"/>
    <w:rsid w:val="00681573"/>
    <w:rsid w:val="006C21F2"/>
    <w:rsid w:val="006E72D1"/>
    <w:rsid w:val="006F6A88"/>
    <w:rsid w:val="0072231B"/>
    <w:rsid w:val="0078528F"/>
    <w:rsid w:val="007919BB"/>
    <w:rsid w:val="007A4E09"/>
    <w:rsid w:val="007B7F8B"/>
    <w:rsid w:val="007E47BB"/>
    <w:rsid w:val="00814AD3"/>
    <w:rsid w:val="008A5557"/>
    <w:rsid w:val="008C167B"/>
    <w:rsid w:val="008D226F"/>
    <w:rsid w:val="00901815"/>
    <w:rsid w:val="00933410"/>
    <w:rsid w:val="0095103F"/>
    <w:rsid w:val="00960089"/>
    <w:rsid w:val="00960B1A"/>
    <w:rsid w:val="009A675B"/>
    <w:rsid w:val="00A0793F"/>
    <w:rsid w:val="00A12D3D"/>
    <w:rsid w:val="00A26028"/>
    <w:rsid w:val="00A37F67"/>
    <w:rsid w:val="00AA736C"/>
    <w:rsid w:val="00AB6E38"/>
    <w:rsid w:val="00AF3393"/>
    <w:rsid w:val="00AF5016"/>
    <w:rsid w:val="00B41A2A"/>
    <w:rsid w:val="00B61711"/>
    <w:rsid w:val="00B7615E"/>
    <w:rsid w:val="00B90D60"/>
    <w:rsid w:val="00BD0672"/>
    <w:rsid w:val="00C07252"/>
    <w:rsid w:val="00C44EB1"/>
    <w:rsid w:val="00C5799D"/>
    <w:rsid w:val="00D408AF"/>
    <w:rsid w:val="00D44139"/>
    <w:rsid w:val="00D52738"/>
    <w:rsid w:val="00D52955"/>
    <w:rsid w:val="00D65FCD"/>
    <w:rsid w:val="00DA3F02"/>
    <w:rsid w:val="00DD17FE"/>
    <w:rsid w:val="00E50DBE"/>
    <w:rsid w:val="00E71163"/>
    <w:rsid w:val="00EB4E7C"/>
    <w:rsid w:val="00EB759F"/>
    <w:rsid w:val="00EF2C7A"/>
    <w:rsid w:val="00F06CCC"/>
    <w:rsid w:val="00F166F5"/>
    <w:rsid w:val="00F33247"/>
    <w:rsid w:val="00F3471A"/>
    <w:rsid w:val="00F40C6E"/>
    <w:rsid w:val="00F43542"/>
    <w:rsid w:val="00F47D40"/>
    <w:rsid w:val="00F869BB"/>
    <w:rsid w:val="00FE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089"/>
  </w:style>
  <w:style w:type="paragraph" w:styleId="1">
    <w:name w:val="heading 1"/>
    <w:basedOn w:val="a"/>
    <w:next w:val="a"/>
    <w:link w:val="10"/>
    <w:uiPriority w:val="9"/>
    <w:qFormat/>
    <w:rsid w:val="002A4C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260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A4C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4B617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4C4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2A4C43"/>
    <w:rPr>
      <w:rFonts w:ascii="Times New Roman" w:eastAsia="Times New Roman" w:hAnsi="Times New Roman" w:cs="Times New Roman"/>
      <w:b/>
      <w:bCs/>
      <w:sz w:val="27"/>
      <w:szCs w:val="27"/>
      <w:lang w:eastAsia="ru-RU"/>
    </w:rPr>
  </w:style>
  <w:style w:type="paragraph" w:styleId="a3">
    <w:name w:val="List Paragraph"/>
    <w:basedOn w:val="a"/>
    <w:uiPriority w:val="34"/>
    <w:qFormat/>
    <w:rsid w:val="002A4C43"/>
    <w:pPr>
      <w:ind w:left="720"/>
      <w:contextualSpacing/>
    </w:pPr>
  </w:style>
  <w:style w:type="character" w:customStyle="1" w:styleId="apple-converted-space">
    <w:name w:val="apple-converted-space"/>
    <w:basedOn w:val="a0"/>
    <w:rsid w:val="002A4C43"/>
  </w:style>
  <w:style w:type="paragraph" w:styleId="a4">
    <w:name w:val="Balloon Text"/>
    <w:basedOn w:val="a"/>
    <w:link w:val="a5"/>
    <w:uiPriority w:val="99"/>
    <w:semiHidden/>
    <w:unhideWhenUsed/>
    <w:rsid w:val="002A4C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C43"/>
    <w:rPr>
      <w:rFonts w:ascii="Tahoma" w:hAnsi="Tahoma" w:cs="Tahoma"/>
      <w:sz w:val="16"/>
      <w:szCs w:val="16"/>
    </w:rPr>
  </w:style>
  <w:style w:type="character" w:styleId="a6">
    <w:name w:val="Strong"/>
    <w:basedOn w:val="a0"/>
    <w:uiPriority w:val="22"/>
    <w:qFormat/>
    <w:rsid w:val="002A4C43"/>
    <w:rPr>
      <w:b/>
      <w:bCs/>
    </w:rPr>
  </w:style>
  <w:style w:type="paragraph" w:styleId="HTML">
    <w:name w:val="HTML Preformatted"/>
    <w:basedOn w:val="a"/>
    <w:link w:val="HTML0"/>
    <w:uiPriority w:val="99"/>
    <w:unhideWhenUsed/>
    <w:rsid w:val="002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A4C43"/>
    <w:rPr>
      <w:rFonts w:ascii="Courier New" w:eastAsia="Times New Roman" w:hAnsi="Courier New" w:cs="Courier New"/>
      <w:sz w:val="20"/>
      <w:szCs w:val="20"/>
      <w:lang w:eastAsia="ru-RU"/>
    </w:rPr>
  </w:style>
  <w:style w:type="paragraph" w:styleId="21">
    <w:name w:val="Body Text 2"/>
    <w:basedOn w:val="a"/>
    <w:link w:val="22"/>
    <w:uiPriority w:val="99"/>
    <w:semiHidden/>
    <w:unhideWhenUsed/>
    <w:rsid w:val="002A4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2A4C43"/>
    <w:rPr>
      <w:rFonts w:ascii="Times New Roman" w:eastAsia="Times New Roman" w:hAnsi="Times New Roman" w:cs="Times New Roman"/>
      <w:sz w:val="24"/>
      <w:szCs w:val="24"/>
      <w:lang w:eastAsia="ru-RU"/>
    </w:rPr>
  </w:style>
  <w:style w:type="table" w:styleId="a7">
    <w:name w:val="Table Grid"/>
    <w:basedOn w:val="a1"/>
    <w:uiPriority w:val="59"/>
    <w:rsid w:val="002A4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2A4C43"/>
    <w:rPr>
      <w:color w:val="0000FF" w:themeColor="hyperlink"/>
      <w:u w:val="single"/>
    </w:rPr>
  </w:style>
  <w:style w:type="paragraph" w:styleId="a9">
    <w:name w:val="footnote text"/>
    <w:basedOn w:val="a"/>
    <w:link w:val="aa"/>
    <w:unhideWhenUsed/>
    <w:rsid w:val="002A4C43"/>
    <w:pPr>
      <w:spacing w:after="0" w:line="240" w:lineRule="auto"/>
    </w:pPr>
    <w:rPr>
      <w:sz w:val="20"/>
      <w:szCs w:val="20"/>
    </w:rPr>
  </w:style>
  <w:style w:type="character" w:customStyle="1" w:styleId="aa">
    <w:name w:val="Текст сноски Знак"/>
    <w:basedOn w:val="a0"/>
    <w:link w:val="a9"/>
    <w:rsid w:val="002A4C43"/>
    <w:rPr>
      <w:sz w:val="20"/>
      <w:szCs w:val="20"/>
    </w:rPr>
  </w:style>
  <w:style w:type="character" w:styleId="ab">
    <w:name w:val="footnote reference"/>
    <w:basedOn w:val="a0"/>
    <w:uiPriority w:val="99"/>
    <w:semiHidden/>
    <w:unhideWhenUsed/>
    <w:rsid w:val="002A4C43"/>
    <w:rPr>
      <w:vertAlign w:val="superscript"/>
    </w:rPr>
  </w:style>
  <w:style w:type="paragraph" w:customStyle="1" w:styleId="a00">
    <w:name w:val="a0"/>
    <w:basedOn w:val="a"/>
    <w:rsid w:val="002A4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Placeholder Text"/>
    <w:basedOn w:val="a0"/>
    <w:uiPriority w:val="99"/>
    <w:semiHidden/>
    <w:rsid w:val="002A4C43"/>
    <w:rPr>
      <w:color w:val="808080"/>
    </w:rPr>
  </w:style>
  <w:style w:type="paragraph" w:customStyle="1" w:styleId="consnormal">
    <w:name w:val="consnormal"/>
    <w:basedOn w:val="a"/>
    <w:rsid w:val="002A4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2A4C43"/>
    <w:rPr>
      <w:color w:val="800080" w:themeColor="followedHyperlink"/>
      <w:u w:val="single"/>
    </w:rPr>
  </w:style>
  <w:style w:type="paragraph" w:styleId="ae">
    <w:name w:val="caption"/>
    <w:basedOn w:val="a"/>
    <w:next w:val="a"/>
    <w:uiPriority w:val="35"/>
    <w:unhideWhenUsed/>
    <w:qFormat/>
    <w:rsid w:val="002A4C43"/>
    <w:pPr>
      <w:spacing w:line="240" w:lineRule="auto"/>
    </w:pPr>
    <w:rPr>
      <w:b/>
      <w:bCs/>
      <w:color w:val="4F81BD" w:themeColor="accent1"/>
      <w:sz w:val="18"/>
      <w:szCs w:val="18"/>
    </w:rPr>
  </w:style>
  <w:style w:type="paragraph" w:styleId="af">
    <w:name w:val="TOC Heading"/>
    <w:basedOn w:val="1"/>
    <w:next w:val="a"/>
    <w:uiPriority w:val="39"/>
    <w:unhideWhenUsed/>
    <w:qFormat/>
    <w:rsid w:val="002A4C43"/>
    <w:pPr>
      <w:outlineLvl w:val="9"/>
    </w:pPr>
    <w:rPr>
      <w:lang w:eastAsia="ru-RU"/>
    </w:rPr>
  </w:style>
  <w:style w:type="paragraph" w:styleId="23">
    <w:name w:val="toc 2"/>
    <w:basedOn w:val="a"/>
    <w:next w:val="a"/>
    <w:autoRedefine/>
    <w:uiPriority w:val="39"/>
    <w:semiHidden/>
    <w:unhideWhenUsed/>
    <w:qFormat/>
    <w:rsid w:val="002A4C43"/>
    <w:pPr>
      <w:spacing w:after="100"/>
      <w:ind w:left="220"/>
    </w:pPr>
    <w:rPr>
      <w:rFonts w:eastAsiaTheme="minorEastAsia"/>
      <w:lang w:eastAsia="ru-RU"/>
    </w:rPr>
  </w:style>
  <w:style w:type="paragraph" w:styleId="11">
    <w:name w:val="toc 1"/>
    <w:basedOn w:val="a"/>
    <w:next w:val="a"/>
    <w:autoRedefine/>
    <w:uiPriority w:val="39"/>
    <w:semiHidden/>
    <w:unhideWhenUsed/>
    <w:qFormat/>
    <w:rsid w:val="002A4C43"/>
    <w:pPr>
      <w:spacing w:after="100"/>
    </w:pPr>
    <w:rPr>
      <w:rFonts w:eastAsiaTheme="minorEastAsia"/>
      <w:lang w:eastAsia="ru-RU"/>
    </w:rPr>
  </w:style>
  <w:style w:type="paragraph" w:styleId="31">
    <w:name w:val="toc 3"/>
    <w:basedOn w:val="a"/>
    <w:next w:val="a"/>
    <w:autoRedefine/>
    <w:uiPriority w:val="39"/>
    <w:semiHidden/>
    <w:unhideWhenUsed/>
    <w:qFormat/>
    <w:rsid w:val="002A4C43"/>
    <w:pPr>
      <w:spacing w:after="100"/>
      <w:ind w:left="440"/>
    </w:pPr>
    <w:rPr>
      <w:rFonts w:eastAsiaTheme="minorEastAsia"/>
      <w:lang w:eastAsia="ru-RU"/>
    </w:rPr>
  </w:style>
  <w:style w:type="paragraph" w:styleId="af0">
    <w:name w:val="header"/>
    <w:basedOn w:val="a"/>
    <w:link w:val="af1"/>
    <w:uiPriority w:val="99"/>
    <w:unhideWhenUsed/>
    <w:rsid w:val="002A4C4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A4C43"/>
  </w:style>
  <w:style w:type="paragraph" w:styleId="af2">
    <w:name w:val="footer"/>
    <w:basedOn w:val="a"/>
    <w:link w:val="af3"/>
    <w:uiPriority w:val="99"/>
    <w:unhideWhenUsed/>
    <w:rsid w:val="002A4C4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A4C43"/>
  </w:style>
  <w:style w:type="paragraph" w:styleId="af4">
    <w:name w:val="Normal (Web)"/>
    <w:aliases w:val="Обычный (Web)"/>
    <w:basedOn w:val="a"/>
    <w:unhideWhenUsed/>
    <w:rsid w:val="002A4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
    <w:name w:val="Стандарт Char"/>
    <w:link w:val="af5"/>
    <w:locked/>
    <w:rsid w:val="002A4C43"/>
    <w:rPr>
      <w:rFonts w:ascii="Times New Roman" w:hAnsi="Times New Roman" w:cs="Times New Roman"/>
      <w:sz w:val="28"/>
      <w:szCs w:val="24"/>
    </w:rPr>
  </w:style>
  <w:style w:type="paragraph" w:customStyle="1" w:styleId="af5">
    <w:name w:val="Стандарт"/>
    <w:basedOn w:val="a"/>
    <w:link w:val="Char"/>
    <w:qFormat/>
    <w:rsid w:val="002A4C43"/>
    <w:pPr>
      <w:widowControl w:val="0"/>
      <w:spacing w:after="0" w:line="360" w:lineRule="auto"/>
      <w:ind w:firstLine="709"/>
      <w:jc w:val="both"/>
    </w:pPr>
    <w:rPr>
      <w:rFonts w:ascii="Times New Roman" w:hAnsi="Times New Roman" w:cs="Times New Roman"/>
      <w:sz w:val="28"/>
      <w:szCs w:val="24"/>
    </w:rPr>
  </w:style>
  <w:style w:type="paragraph" w:customStyle="1" w:styleId="af6">
    <w:name w:val="Содержимое таблицы"/>
    <w:basedOn w:val="a"/>
    <w:rsid w:val="007B7F8B"/>
    <w:pPr>
      <w:widowControl w:val="0"/>
      <w:suppressLineNumbers/>
      <w:suppressAutoHyphens/>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A2602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4B6177"/>
    <w:rPr>
      <w:rFonts w:asciiTheme="majorHAnsi" w:eastAsiaTheme="majorEastAsia" w:hAnsiTheme="majorHAnsi" w:cstheme="majorBidi"/>
      <w:color w:val="243F60" w:themeColor="accent1" w:themeShade="7F"/>
    </w:rPr>
  </w:style>
  <w:style w:type="paragraph" w:styleId="af7">
    <w:name w:val="Body Text Indent"/>
    <w:basedOn w:val="a"/>
    <w:link w:val="af8"/>
    <w:uiPriority w:val="99"/>
    <w:semiHidden/>
    <w:unhideWhenUsed/>
    <w:rsid w:val="00F43542"/>
    <w:pPr>
      <w:spacing w:after="120"/>
      <w:ind w:left="283"/>
    </w:pPr>
  </w:style>
  <w:style w:type="character" w:customStyle="1" w:styleId="af8">
    <w:name w:val="Основной текст с отступом Знак"/>
    <w:basedOn w:val="a0"/>
    <w:link w:val="af7"/>
    <w:uiPriority w:val="99"/>
    <w:semiHidden/>
    <w:rsid w:val="00F435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A4C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260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A4C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4B617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4C4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2A4C43"/>
    <w:rPr>
      <w:rFonts w:ascii="Times New Roman" w:eastAsia="Times New Roman" w:hAnsi="Times New Roman" w:cs="Times New Roman"/>
      <w:b/>
      <w:bCs/>
      <w:sz w:val="27"/>
      <w:szCs w:val="27"/>
      <w:lang w:eastAsia="ru-RU"/>
    </w:rPr>
  </w:style>
  <w:style w:type="paragraph" w:styleId="a3">
    <w:name w:val="List Paragraph"/>
    <w:basedOn w:val="a"/>
    <w:uiPriority w:val="34"/>
    <w:qFormat/>
    <w:rsid w:val="002A4C43"/>
    <w:pPr>
      <w:ind w:left="720"/>
      <w:contextualSpacing/>
    </w:pPr>
  </w:style>
  <w:style w:type="character" w:customStyle="1" w:styleId="apple-converted-space">
    <w:name w:val="apple-converted-space"/>
    <w:basedOn w:val="a0"/>
    <w:rsid w:val="002A4C43"/>
  </w:style>
  <w:style w:type="paragraph" w:styleId="a4">
    <w:name w:val="Balloon Text"/>
    <w:basedOn w:val="a"/>
    <w:link w:val="a5"/>
    <w:uiPriority w:val="99"/>
    <w:semiHidden/>
    <w:unhideWhenUsed/>
    <w:rsid w:val="002A4C4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C43"/>
    <w:rPr>
      <w:rFonts w:ascii="Tahoma" w:hAnsi="Tahoma" w:cs="Tahoma"/>
      <w:sz w:val="16"/>
      <w:szCs w:val="16"/>
    </w:rPr>
  </w:style>
  <w:style w:type="character" w:styleId="a6">
    <w:name w:val="Strong"/>
    <w:basedOn w:val="a0"/>
    <w:uiPriority w:val="22"/>
    <w:qFormat/>
    <w:rsid w:val="002A4C43"/>
    <w:rPr>
      <w:b/>
      <w:bCs/>
    </w:rPr>
  </w:style>
  <w:style w:type="paragraph" w:styleId="HTML">
    <w:name w:val="HTML Preformatted"/>
    <w:basedOn w:val="a"/>
    <w:link w:val="HTML0"/>
    <w:uiPriority w:val="99"/>
    <w:unhideWhenUsed/>
    <w:rsid w:val="002A4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A4C43"/>
    <w:rPr>
      <w:rFonts w:ascii="Courier New" w:eastAsia="Times New Roman" w:hAnsi="Courier New" w:cs="Courier New"/>
      <w:sz w:val="20"/>
      <w:szCs w:val="20"/>
      <w:lang w:eastAsia="ru-RU"/>
    </w:rPr>
  </w:style>
  <w:style w:type="paragraph" w:styleId="21">
    <w:name w:val="Body Text 2"/>
    <w:basedOn w:val="a"/>
    <w:link w:val="22"/>
    <w:uiPriority w:val="99"/>
    <w:semiHidden/>
    <w:unhideWhenUsed/>
    <w:rsid w:val="002A4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2A4C43"/>
    <w:rPr>
      <w:rFonts w:ascii="Times New Roman" w:eastAsia="Times New Roman" w:hAnsi="Times New Roman" w:cs="Times New Roman"/>
      <w:sz w:val="24"/>
      <w:szCs w:val="24"/>
      <w:lang w:eastAsia="ru-RU"/>
    </w:rPr>
  </w:style>
  <w:style w:type="table" w:styleId="a7">
    <w:name w:val="Table Grid"/>
    <w:basedOn w:val="a1"/>
    <w:uiPriority w:val="59"/>
    <w:rsid w:val="002A4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2A4C43"/>
    <w:rPr>
      <w:color w:val="0000FF" w:themeColor="hyperlink"/>
      <w:u w:val="single"/>
    </w:rPr>
  </w:style>
  <w:style w:type="paragraph" w:styleId="a9">
    <w:name w:val="footnote text"/>
    <w:basedOn w:val="a"/>
    <w:link w:val="aa"/>
    <w:unhideWhenUsed/>
    <w:rsid w:val="002A4C43"/>
    <w:pPr>
      <w:spacing w:after="0" w:line="240" w:lineRule="auto"/>
    </w:pPr>
    <w:rPr>
      <w:sz w:val="20"/>
      <w:szCs w:val="20"/>
    </w:rPr>
  </w:style>
  <w:style w:type="character" w:customStyle="1" w:styleId="aa">
    <w:name w:val="Текст сноски Знак"/>
    <w:basedOn w:val="a0"/>
    <w:link w:val="a9"/>
    <w:rsid w:val="002A4C43"/>
    <w:rPr>
      <w:sz w:val="20"/>
      <w:szCs w:val="20"/>
    </w:rPr>
  </w:style>
  <w:style w:type="character" w:styleId="ab">
    <w:name w:val="footnote reference"/>
    <w:basedOn w:val="a0"/>
    <w:uiPriority w:val="99"/>
    <w:semiHidden/>
    <w:unhideWhenUsed/>
    <w:rsid w:val="002A4C43"/>
    <w:rPr>
      <w:vertAlign w:val="superscript"/>
    </w:rPr>
  </w:style>
  <w:style w:type="paragraph" w:customStyle="1" w:styleId="a00">
    <w:name w:val="a0"/>
    <w:basedOn w:val="a"/>
    <w:rsid w:val="002A4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Placeholder Text"/>
    <w:basedOn w:val="a0"/>
    <w:uiPriority w:val="99"/>
    <w:semiHidden/>
    <w:rsid w:val="002A4C43"/>
    <w:rPr>
      <w:color w:val="808080"/>
    </w:rPr>
  </w:style>
  <w:style w:type="paragraph" w:customStyle="1" w:styleId="consnormal">
    <w:name w:val="consnormal"/>
    <w:basedOn w:val="a"/>
    <w:rsid w:val="002A4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2A4C43"/>
    <w:rPr>
      <w:color w:val="800080" w:themeColor="followedHyperlink"/>
      <w:u w:val="single"/>
    </w:rPr>
  </w:style>
  <w:style w:type="paragraph" w:styleId="ae">
    <w:name w:val="caption"/>
    <w:basedOn w:val="a"/>
    <w:next w:val="a"/>
    <w:uiPriority w:val="35"/>
    <w:unhideWhenUsed/>
    <w:qFormat/>
    <w:rsid w:val="002A4C43"/>
    <w:pPr>
      <w:spacing w:line="240" w:lineRule="auto"/>
    </w:pPr>
    <w:rPr>
      <w:b/>
      <w:bCs/>
      <w:color w:val="4F81BD" w:themeColor="accent1"/>
      <w:sz w:val="18"/>
      <w:szCs w:val="18"/>
    </w:rPr>
  </w:style>
  <w:style w:type="paragraph" w:styleId="af">
    <w:name w:val="TOC Heading"/>
    <w:basedOn w:val="1"/>
    <w:next w:val="a"/>
    <w:uiPriority w:val="39"/>
    <w:unhideWhenUsed/>
    <w:qFormat/>
    <w:rsid w:val="002A4C43"/>
    <w:pPr>
      <w:outlineLvl w:val="9"/>
    </w:pPr>
    <w:rPr>
      <w:lang w:eastAsia="ru-RU"/>
    </w:rPr>
  </w:style>
  <w:style w:type="paragraph" w:styleId="23">
    <w:name w:val="toc 2"/>
    <w:basedOn w:val="a"/>
    <w:next w:val="a"/>
    <w:autoRedefine/>
    <w:uiPriority w:val="39"/>
    <w:semiHidden/>
    <w:unhideWhenUsed/>
    <w:qFormat/>
    <w:rsid w:val="002A4C43"/>
    <w:pPr>
      <w:spacing w:after="100"/>
      <w:ind w:left="220"/>
    </w:pPr>
    <w:rPr>
      <w:rFonts w:eastAsiaTheme="minorEastAsia"/>
      <w:lang w:eastAsia="ru-RU"/>
    </w:rPr>
  </w:style>
  <w:style w:type="paragraph" w:styleId="11">
    <w:name w:val="toc 1"/>
    <w:basedOn w:val="a"/>
    <w:next w:val="a"/>
    <w:autoRedefine/>
    <w:uiPriority w:val="39"/>
    <w:semiHidden/>
    <w:unhideWhenUsed/>
    <w:qFormat/>
    <w:rsid w:val="002A4C43"/>
    <w:pPr>
      <w:spacing w:after="100"/>
    </w:pPr>
    <w:rPr>
      <w:rFonts w:eastAsiaTheme="minorEastAsia"/>
      <w:lang w:eastAsia="ru-RU"/>
    </w:rPr>
  </w:style>
  <w:style w:type="paragraph" w:styleId="31">
    <w:name w:val="toc 3"/>
    <w:basedOn w:val="a"/>
    <w:next w:val="a"/>
    <w:autoRedefine/>
    <w:uiPriority w:val="39"/>
    <w:semiHidden/>
    <w:unhideWhenUsed/>
    <w:qFormat/>
    <w:rsid w:val="002A4C43"/>
    <w:pPr>
      <w:spacing w:after="100"/>
      <w:ind w:left="440"/>
    </w:pPr>
    <w:rPr>
      <w:rFonts w:eastAsiaTheme="minorEastAsia"/>
      <w:lang w:eastAsia="ru-RU"/>
    </w:rPr>
  </w:style>
  <w:style w:type="paragraph" w:styleId="af0">
    <w:name w:val="header"/>
    <w:basedOn w:val="a"/>
    <w:link w:val="af1"/>
    <w:uiPriority w:val="99"/>
    <w:unhideWhenUsed/>
    <w:rsid w:val="002A4C4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A4C43"/>
  </w:style>
  <w:style w:type="paragraph" w:styleId="af2">
    <w:name w:val="footer"/>
    <w:basedOn w:val="a"/>
    <w:link w:val="af3"/>
    <w:uiPriority w:val="99"/>
    <w:unhideWhenUsed/>
    <w:rsid w:val="002A4C4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A4C43"/>
  </w:style>
  <w:style w:type="paragraph" w:styleId="af4">
    <w:name w:val="Normal (Web)"/>
    <w:basedOn w:val="a"/>
    <w:uiPriority w:val="99"/>
    <w:semiHidden/>
    <w:unhideWhenUsed/>
    <w:rsid w:val="002A4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
    <w:name w:val="Стандарт Char"/>
    <w:link w:val="af5"/>
    <w:locked/>
    <w:rsid w:val="002A4C43"/>
    <w:rPr>
      <w:rFonts w:ascii="Times New Roman" w:hAnsi="Times New Roman" w:cs="Times New Roman"/>
      <w:sz w:val="28"/>
      <w:szCs w:val="24"/>
    </w:rPr>
  </w:style>
  <w:style w:type="paragraph" w:customStyle="1" w:styleId="af5">
    <w:name w:val="Стандарт"/>
    <w:basedOn w:val="a"/>
    <w:link w:val="Char"/>
    <w:qFormat/>
    <w:rsid w:val="002A4C43"/>
    <w:pPr>
      <w:widowControl w:val="0"/>
      <w:spacing w:after="0" w:line="360" w:lineRule="auto"/>
      <w:ind w:firstLine="709"/>
      <w:jc w:val="both"/>
    </w:pPr>
    <w:rPr>
      <w:rFonts w:ascii="Times New Roman" w:hAnsi="Times New Roman" w:cs="Times New Roman"/>
      <w:sz w:val="28"/>
      <w:szCs w:val="24"/>
    </w:rPr>
  </w:style>
  <w:style w:type="paragraph" w:customStyle="1" w:styleId="af6">
    <w:name w:val="Содержимое таблицы"/>
    <w:basedOn w:val="a"/>
    <w:rsid w:val="007B7F8B"/>
    <w:pPr>
      <w:widowControl w:val="0"/>
      <w:suppressLineNumbers/>
      <w:suppressAutoHyphens/>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A2602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4B617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2369">
      <w:bodyDiv w:val="1"/>
      <w:marLeft w:val="0"/>
      <w:marRight w:val="0"/>
      <w:marTop w:val="0"/>
      <w:marBottom w:val="0"/>
      <w:divBdr>
        <w:top w:val="none" w:sz="0" w:space="0" w:color="auto"/>
        <w:left w:val="none" w:sz="0" w:space="0" w:color="auto"/>
        <w:bottom w:val="none" w:sz="0" w:space="0" w:color="auto"/>
        <w:right w:val="none" w:sz="0" w:space="0" w:color="auto"/>
      </w:divBdr>
    </w:div>
    <w:div w:id="177307167">
      <w:bodyDiv w:val="1"/>
      <w:marLeft w:val="0"/>
      <w:marRight w:val="0"/>
      <w:marTop w:val="0"/>
      <w:marBottom w:val="0"/>
      <w:divBdr>
        <w:top w:val="none" w:sz="0" w:space="0" w:color="auto"/>
        <w:left w:val="none" w:sz="0" w:space="0" w:color="auto"/>
        <w:bottom w:val="none" w:sz="0" w:space="0" w:color="auto"/>
        <w:right w:val="none" w:sz="0" w:space="0" w:color="auto"/>
      </w:divBdr>
      <w:divsChild>
        <w:div w:id="2321005">
          <w:marLeft w:val="0"/>
          <w:marRight w:val="0"/>
          <w:marTop w:val="0"/>
          <w:marBottom w:val="0"/>
          <w:divBdr>
            <w:top w:val="none" w:sz="0" w:space="0" w:color="auto"/>
            <w:left w:val="none" w:sz="0" w:space="0" w:color="auto"/>
            <w:bottom w:val="none" w:sz="0" w:space="0" w:color="auto"/>
            <w:right w:val="none" w:sz="0" w:space="0" w:color="auto"/>
          </w:divBdr>
          <w:divsChild>
            <w:div w:id="587692114">
              <w:marLeft w:val="0"/>
              <w:marRight w:val="0"/>
              <w:marTop w:val="0"/>
              <w:marBottom w:val="0"/>
              <w:divBdr>
                <w:top w:val="none" w:sz="0" w:space="0" w:color="auto"/>
                <w:left w:val="none" w:sz="0" w:space="0" w:color="auto"/>
                <w:bottom w:val="none" w:sz="0" w:space="0" w:color="auto"/>
                <w:right w:val="none" w:sz="0" w:space="0" w:color="auto"/>
              </w:divBdr>
              <w:divsChild>
                <w:div w:id="1350109903">
                  <w:marLeft w:val="0"/>
                  <w:marRight w:val="0"/>
                  <w:marTop w:val="0"/>
                  <w:marBottom w:val="0"/>
                  <w:divBdr>
                    <w:top w:val="none" w:sz="0" w:space="0" w:color="auto"/>
                    <w:left w:val="none" w:sz="0" w:space="0" w:color="auto"/>
                    <w:bottom w:val="none" w:sz="0" w:space="0" w:color="auto"/>
                    <w:right w:val="none" w:sz="0" w:space="0" w:color="auto"/>
                  </w:divBdr>
                  <w:divsChild>
                    <w:div w:id="508712294">
                      <w:marLeft w:val="0"/>
                      <w:marRight w:val="0"/>
                      <w:marTop w:val="0"/>
                      <w:marBottom w:val="0"/>
                      <w:divBdr>
                        <w:top w:val="none" w:sz="0" w:space="0" w:color="auto"/>
                        <w:left w:val="none" w:sz="0" w:space="0" w:color="auto"/>
                        <w:bottom w:val="none" w:sz="0" w:space="0" w:color="auto"/>
                        <w:right w:val="none" w:sz="0" w:space="0" w:color="auto"/>
                      </w:divBdr>
                      <w:divsChild>
                        <w:div w:id="8753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209884">
      <w:bodyDiv w:val="1"/>
      <w:marLeft w:val="0"/>
      <w:marRight w:val="0"/>
      <w:marTop w:val="0"/>
      <w:marBottom w:val="0"/>
      <w:divBdr>
        <w:top w:val="none" w:sz="0" w:space="0" w:color="auto"/>
        <w:left w:val="none" w:sz="0" w:space="0" w:color="auto"/>
        <w:bottom w:val="none" w:sz="0" w:space="0" w:color="auto"/>
        <w:right w:val="none" w:sz="0" w:space="0" w:color="auto"/>
      </w:divBdr>
    </w:div>
    <w:div w:id="465198234">
      <w:bodyDiv w:val="1"/>
      <w:marLeft w:val="0"/>
      <w:marRight w:val="0"/>
      <w:marTop w:val="0"/>
      <w:marBottom w:val="0"/>
      <w:divBdr>
        <w:top w:val="none" w:sz="0" w:space="0" w:color="auto"/>
        <w:left w:val="none" w:sz="0" w:space="0" w:color="auto"/>
        <w:bottom w:val="none" w:sz="0" w:space="0" w:color="auto"/>
        <w:right w:val="none" w:sz="0" w:space="0" w:color="auto"/>
      </w:divBdr>
      <w:divsChild>
        <w:div w:id="1810590061">
          <w:marLeft w:val="0"/>
          <w:marRight w:val="0"/>
          <w:marTop w:val="0"/>
          <w:marBottom w:val="0"/>
          <w:divBdr>
            <w:top w:val="none" w:sz="0" w:space="0" w:color="auto"/>
            <w:left w:val="none" w:sz="0" w:space="0" w:color="auto"/>
            <w:bottom w:val="none" w:sz="0" w:space="0" w:color="auto"/>
            <w:right w:val="none" w:sz="0" w:space="0" w:color="auto"/>
          </w:divBdr>
          <w:divsChild>
            <w:div w:id="802312948">
              <w:marLeft w:val="0"/>
              <w:marRight w:val="0"/>
              <w:marTop w:val="0"/>
              <w:marBottom w:val="0"/>
              <w:divBdr>
                <w:top w:val="none" w:sz="0" w:space="0" w:color="auto"/>
                <w:left w:val="none" w:sz="0" w:space="0" w:color="auto"/>
                <w:bottom w:val="none" w:sz="0" w:space="0" w:color="auto"/>
                <w:right w:val="none" w:sz="0" w:space="0" w:color="auto"/>
              </w:divBdr>
              <w:divsChild>
                <w:div w:id="569539647">
                  <w:marLeft w:val="0"/>
                  <w:marRight w:val="0"/>
                  <w:marTop w:val="0"/>
                  <w:marBottom w:val="0"/>
                  <w:divBdr>
                    <w:top w:val="none" w:sz="0" w:space="0" w:color="auto"/>
                    <w:left w:val="none" w:sz="0" w:space="0" w:color="auto"/>
                    <w:bottom w:val="none" w:sz="0" w:space="0" w:color="auto"/>
                    <w:right w:val="none" w:sz="0" w:space="0" w:color="auto"/>
                  </w:divBdr>
                  <w:divsChild>
                    <w:div w:id="1211651060">
                      <w:marLeft w:val="0"/>
                      <w:marRight w:val="0"/>
                      <w:marTop w:val="0"/>
                      <w:marBottom w:val="0"/>
                      <w:divBdr>
                        <w:top w:val="none" w:sz="0" w:space="0" w:color="auto"/>
                        <w:left w:val="none" w:sz="0" w:space="0" w:color="auto"/>
                        <w:bottom w:val="none" w:sz="0" w:space="0" w:color="auto"/>
                        <w:right w:val="none" w:sz="0" w:space="0" w:color="auto"/>
                      </w:divBdr>
                      <w:divsChild>
                        <w:div w:id="1517576824">
                          <w:marLeft w:val="0"/>
                          <w:marRight w:val="0"/>
                          <w:marTop w:val="0"/>
                          <w:marBottom w:val="0"/>
                          <w:divBdr>
                            <w:top w:val="none" w:sz="0" w:space="0" w:color="auto"/>
                            <w:left w:val="none" w:sz="0" w:space="0" w:color="auto"/>
                            <w:bottom w:val="none" w:sz="0" w:space="0" w:color="auto"/>
                            <w:right w:val="none" w:sz="0" w:space="0" w:color="auto"/>
                          </w:divBdr>
                        </w:div>
                      </w:divsChild>
                    </w:div>
                    <w:div w:id="33233905">
                      <w:marLeft w:val="0"/>
                      <w:marRight w:val="0"/>
                      <w:marTop w:val="0"/>
                      <w:marBottom w:val="0"/>
                      <w:divBdr>
                        <w:top w:val="none" w:sz="0" w:space="0" w:color="auto"/>
                        <w:left w:val="none" w:sz="0" w:space="0" w:color="auto"/>
                        <w:bottom w:val="none" w:sz="0" w:space="0" w:color="auto"/>
                        <w:right w:val="none" w:sz="0" w:space="0" w:color="auto"/>
                      </w:divBdr>
                      <w:divsChild>
                        <w:div w:id="1774283603">
                          <w:marLeft w:val="0"/>
                          <w:marRight w:val="0"/>
                          <w:marTop w:val="0"/>
                          <w:marBottom w:val="0"/>
                          <w:divBdr>
                            <w:top w:val="none" w:sz="0" w:space="0" w:color="auto"/>
                            <w:left w:val="none" w:sz="0" w:space="0" w:color="auto"/>
                            <w:bottom w:val="none" w:sz="0" w:space="0" w:color="auto"/>
                            <w:right w:val="none" w:sz="0" w:space="0" w:color="auto"/>
                          </w:divBdr>
                        </w:div>
                      </w:divsChild>
                    </w:div>
                    <w:div w:id="1165049389">
                      <w:marLeft w:val="0"/>
                      <w:marRight w:val="0"/>
                      <w:marTop w:val="0"/>
                      <w:marBottom w:val="0"/>
                      <w:divBdr>
                        <w:top w:val="none" w:sz="0" w:space="0" w:color="auto"/>
                        <w:left w:val="none" w:sz="0" w:space="0" w:color="auto"/>
                        <w:bottom w:val="none" w:sz="0" w:space="0" w:color="auto"/>
                        <w:right w:val="none" w:sz="0" w:space="0" w:color="auto"/>
                      </w:divBdr>
                      <w:divsChild>
                        <w:div w:id="161362779">
                          <w:marLeft w:val="0"/>
                          <w:marRight w:val="0"/>
                          <w:marTop w:val="0"/>
                          <w:marBottom w:val="0"/>
                          <w:divBdr>
                            <w:top w:val="none" w:sz="0" w:space="0" w:color="auto"/>
                            <w:left w:val="none" w:sz="0" w:space="0" w:color="auto"/>
                            <w:bottom w:val="none" w:sz="0" w:space="0" w:color="auto"/>
                            <w:right w:val="none" w:sz="0" w:space="0" w:color="auto"/>
                          </w:divBdr>
                        </w:div>
                      </w:divsChild>
                    </w:div>
                    <w:div w:id="1592010138">
                      <w:marLeft w:val="0"/>
                      <w:marRight w:val="0"/>
                      <w:marTop w:val="0"/>
                      <w:marBottom w:val="0"/>
                      <w:divBdr>
                        <w:top w:val="none" w:sz="0" w:space="0" w:color="auto"/>
                        <w:left w:val="none" w:sz="0" w:space="0" w:color="auto"/>
                        <w:bottom w:val="none" w:sz="0" w:space="0" w:color="auto"/>
                        <w:right w:val="none" w:sz="0" w:space="0" w:color="auto"/>
                      </w:divBdr>
                      <w:divsChild>
                        <w:div w:id="1488014407">
                          <w:marLeft w:val="0"/>
                          <w:marRight w:val="0"/>
                          <w:marTop w:val="0"/>
                          <w:marBottom w:val="0"/>
                          <w:divBdr>
                            <w:top w:val="none" w:sz="0" w:space="0" w:color="auto"/>
                            <w:left w:val="none" w:sz="0" w:space="0" w:color="auto"/>
                            <w:bottom w:val="none" w:sz="0" w:space="0" w:color="auto"/>
                            <w:right w:val="none" w:sz="0" w:space="0" w:color="auto"/>
                          </w:divBdr>
                        </w:div>
                      </w:divsChild>
                    </w:div>
                    <w:div w:id="462618868">
                      <w:marLeft w:val="0"/>
                      <w:marRight w:val="0"/>
                      <w:marTop w:val="0"/>
                      <w:marBottom w:val="0"/>
                      <w:divBdr>
                        <w:top w:val="single" w:sz="6" w:space="0" w:color="000000"/>
                        <w:left w:val="none" w:sz="0" w:space="0" w:color="auto"/>
                        <w:bottom w:val="none" w:sz="0" w:space="0" w:color="auto"/>
                        <w:right w:val="none" w:sz="0" w:space="0" w:color="auto"/>
                      </w:divBdr>
                    </w:div>
                  </w:divsChild>
                </w:div>
              </w:divsChild>
            </w:div>
          </w:divsChild>
        </w:div>
      </w:divsChild>
    </w:div>
    <w:div w:id="766147805">
      <w:bodyDiv w:val="1"/>
      <w:marLeft w:val="0"/>
      <w:marRight w:val="0"/>
      <w:marTop w:val="0"/>
      <w:marBottom w:val="0"/>
      <w:divBdr>
        <w:top w:val="none" w:sz="0" w:space="0" w:color="auto"/>
        <w:left w:val="none" w:sz="0" w:space="0" w:color="auto"/>
        <w:bottom w:val="none" w:sz="0" w:space="0" w:color="auto"/>
        <w:right w:val="none" w:sz="0" w:space="0" w:color="auto"/>
      </w:divBdr>
    </w:div>
    <w:div w:id="770048768">
      <w:bodyDiv w:val="1"/>
      <w:marLeft w:val="0"/>
      <w:marRight w:val="0"/>
      <w:marTop w:val="0"/>
      <w:marBottom w:val="0"/>
      <w:divBdr>
        <w:top w:val="none" w:sz="0" w:space="0" w:color="auto"/>
        <w:left w:val="none" w:sz="0" w:space="0" w:color="auto"/>
        <w:bottom w:val="none" w:sz="0" w:space="0" w:color="auto"/>
        <w:right w:val="none" w:sz="0" w:space="0" w:color="auto"/>
      </w:divBdr>
    </w:div>
    <w:div w:id="957834324">
      <w:bodyDiv w:val="1"/>
      <w:marLeft w:val="0"/>
      <w:marRight w:val="0"/>
      <w:marTop w:val="0"/>
      <w:marBottom w:val="0"/>
      <w:divBdr>
        <w:top w:val="none" w:sz="0" w:space="0" w:color="auto"/>
        <w:left w:val="none" w:sz="0" w:space="0" w:color="auto"/>
        <w:bottom w:val="none" w:sz="0" w:space="0" w:color="auto"/>
        <w:right w:val="none" w:sz="0" w:space="0" w:color="auto"/>
      </w:divBdr>
    </w:div>
    <w:div w:id="187492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oleObject" Target="embeddings/oleObject7.bin"/><Relationship Id="rId39"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oleObject" Target="embeddings/oleObject11.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7.wmf"/><Relationship Id="rId40" Type="http://schemas.openxmlformats.org/officeDocument/2006/relationships/oleObject" Target="embeddings/oleObject14.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image" Target="media/image2.wmf"/><Relationship Id="rId19" Type="http://schemas.openxmlformats.org/officeDocument/2006/relationships/oleObject" Target="embeddings/oleObject4.bin"/><Relationship Id="rId31" Type="http://schemas.openxmlformats.org/officeDocument/2006/relationships/image" Target="media/image14.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76B75-5ADF-4D3D-BBD9-3FA7DF6C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Pages>
  <Words>7001</Words>
  <Characters>39909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32</cp:revision>
  <cp:lastPrinted>2015-03-22T19:24:00Z</cp:lastPrinted>
  <dcterms:created xsi:type="dcterms:W3CDTF">2015-03-13T23:07:00Z</dcterms:created>
  <dcterms:modified xsi:type="dcterms:W3CDTF">2015-04-09T07:47:00Z</dcterms:modified>
</cp:coreProperties>
</file>